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xml" ContentType="application/vnd.openxmlformats-officedocument.wordprocessingml.comment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commentsExtensible.xml" ContentType="application/vnd.openxmlformats-officedocument.wordprocessingml.commentsExtensible+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798"/>
        <w:ind w:left="0" w:right="0"/>
        <w:jc w:val="center"/>
        <w:spacing w:before="0"/>
        <w:rPr>
          <w:rFonts w:ascii="Palatino Linotype" w:hAnsi="Palatino Linotype"/>
          <w:b/>
          <w:bCs/>
          <w:color w:val="0b474c"/>
          <w:spacing w:val="-22"/>
          <w:sz w:val="28"/>
          <w:szCs w:val="28"/>
        </w:rPr>
      </w:pPr>
      <w:r>
        <w:rPr>
          <w:rFonts w:ascii="Palatino Linotype" w:hAnsi="Palatino Linotype"/>
          <w:b/>
          <w:bCs/>
          <w:color w:val="0b474c"/>
          <w:spacing w:val="-22"/>
          <w:sz w:val="28"/>
          <w:szCs w:val="28"/>
        </w:rPr>
        <mc:AlternateContent>
          <mc:Choice Requires="wpg">
            <w:drawing>
              <wp:anchor xmlns:wp="http://schemas.openxmlformats.org/drawingml/2006/wordprocessingDrawing" xmlns:wp14="http://schemas.microsoft.com/office/word/2010/wordprocessingDrawing" distT="0" distB="0" distL="114300" distR="114300" simplePos="0" relativeHeight="251658240"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1" name="Rechteck 1"/>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0" o:spid="_x0000_s0" o:spt="1" type="#_x0000_t1" style="position:absolute;z-index:251658240;o:allowoverlap:true;o:allowincell:true;mso-position-horizontal-relative:page;margin-left:584.1pt;mso-position-horizontal:absolute;mso-position-vertical-relative:page;margin-top:-1.2pt;mso-position-vertical:absolute;width:8.9pt;height:841.4pt;mso-wrap-distance-left:9.0pt;mso-wrap-distance-top:0.0pt;mso-wrap-distance-right:9.0pt;mso-wrap-distance-bottom:0.0pt;visibility:visible;" fillcolor="#FF5900" stroked="f"/>
            </w:pict>
          </mc:Fallback>
        </mc:AlternateContent>
      </w:r>
      <w:r>
        <w:rPr>
          <w:rFonts w:ascii="Palatino Linotype" w:hAnsi="Palatino Linotype"/>
          <w:b/>
          <w:bCs/>
          <w:color w:val="0b474c"/>
          <w:spacing w:val="-22"/>
          <w:sz w:val="28"/>
          <w:szCs w:val="28"/>
        </w:rPr>
        <w:t xml:space="preserve">Methodenkompetenz</w:t>
      </w:r>
      <w:r>
        <w:rPr>
          <w:rFonts w:ascii="Palatino Linotype" w:hAnsi="Palatino Linotype"/>
          <w:b/>
          <w:bCs/>
          <w:color w:val="0b474c"/>
          <w:spacing w:val="-22"/>
          <w:sz w:val="28"/>
          <w:szCs w:val="28"/>
        </w:rPr>
        <w:t xml:space="preserve"> in der historisch-politischen Bildung</w:t>
      </w:r>
      <w:r/>
    </w:p>
    <w:p>
      <w:pPr>
        <w:pStyle w:val="798"/>
        <w:ind w:left="0" w:right="0"/>
        <w:jc w:val="center"/>
        <w:spacing w:before="0"/>
        <w:rPr>
          <w:rFonts w:ascii="Palatino Linotype" w:hAnsi="Palatino Linotype"/>
          <w:b/>
          <w:bCs/>
          <w:color w:val="0b474c"/>
          <w:spacing w:val="-22"/>
          <w:sz w:val="28"/>
          <w:szCs w:val="28"/>
        </w:rPr>
      </w:pPr>
      <w:r>
        <w:rPr>
          <w:rFonts w:ascii="Palatino Linotype" w:hAnsi="Palatino Linotype"/>
          <w:b/>
          <w:bCs/>
          <w:color w:val="0b474c"/>
          <w:spacing w:val="-22"/>
          <w:sz w:val="28"/>
          <w:szCs w:val="28"/>
        </w:rPr>
        <w:t xml:space="preserve">Welche Vor- und Nachteile bieten interaktive Zeugnisse </w:t>
      </w:r>
      <w:r>
        <w:rPr>
          <w:rFonts w:ascii="Palatino Linotype" w:hAnsi="Palatino Linotype"/>
          <w:b/>
          <w:bCs/>
          <w:color w:val="0b474c"/>
          <w:spacing w:val="-22"/>
          <w:sz w:val="28"/>
          <w:szCs w:val="28"/>
        </w:rPr>
        <w:t xml:space="preserve">für die</w:t>
      </w:r>
      <w:r>
        <w:rPr>
          <w:rFonts w:ascii="Palatino Linotype" w:hAnsi="Palatino Linotype"/>
          <w:b/>
          <w:bCs/>
          <w:color w:val="0b474c"/>
          <w:spacing w:val="-22"/>
          <w:sz w:val="28"/>
          <w:szCs w:val="28"/>
        </w:rPr>
        <w:t xml:space="preserve"> </w:t>
      </w:r>
      <w:r>
        <w:rPr>
          <w:rFonts w:ascii="Palatino Linotype" w:hAnsi="Palatino Linotype"/>
          <w:b/>
          <w:bCs/>
          <w:color w:val="0b474c"/>
          <w:spacing w:val="-22"/>
          <w:sz w:val="28"/>
          <w:szCs w:val="28"/>
        </w:rPr>
        <w:br/>
      </w:r>
      <w:r>
        <w:rPr>
          <w:rFonts w:ascii="Palatino Linotype" w:hAnsi="Palatino Linotype"/>
          <w:b/>
          <w:bCs/>
          <w:color w:val="0b474c"/>
          <w:spacing w:val="-22"/>
          <w:sz w:val="28"/>
          <w:szCs w:val="28"/>
        </w:rPr>
        <w:t xml:space="preserve">Auseinandersetzung mit dem Porajmos</w:t>
      </w:r>
      <w:commentRangeStart w:id="0"/>
      <w:r>
        <w:rPr>
          <w:rFonts w:ascii="Palatino Linotype" w:hAnsi="Palatino Linotype"/>
          <w:b/>
          <w:bCs/>
          <w:color w:val="0b474c"/>
          <w:spacing w:val="-22"/>
          <w:sz w:val="28"/>
          <w:szCs w:val="28"/>
        </w:rPr>
        <w:t xml:space="preserve">?</w:t>
      </w:r>
      <w:commentRangeEnd w:id="0"/>
      <w:r>
        <w:commentReference w:id="0"/>
      </w:r>
      <w:r>
        <w:rPr>
          <w:rFonts w:ascii="Palatino Linotype" w:hAnsi="Palatino Linotype"/>
          <w:b/>
          <w:bCs/>
          <w:color w:val="0b474c"/>
          <w:spacing w:val="-22"/>
          <w:sz w:val="28"/>
          <w:szCs w:val="28"/>
        </w:rPr>
      </w:r>
      <w:r/>
    </w:p>
    <w:p>
      <w:pPr>
        <w:jc w:val="both"/>
      </w:pPr>
      <w:r/>
      <w:r/>
    </w:p>
    <w:p>
      <w:pPr>
        <w:jc w:val="both"/>
        <w:widowControl w:val="off"/>
        <w:rPr>
          <w:rFonts w:ascii="Palatino Linotype" w:hAnsi="Palatino Linotype" w:eastAsia="Arial Narrow" w:cs="Arial Narrow"/>
          <w:i/>
          <w:iCs/>
          <w:color w:val="0b474c"/>
          <w:sz w:val="20"/>
          <w:szCs w:val="20"/>
          <w:lang w:eastAsia="de-DE" w:bidi="de-DE"/>
        </w:rPr>
      </w:pPr>
      <w:r>
        <w:rPr>
          <w:rFonts w:ascii="Palatino Linotype" w:hAnsi="Palatino Linotype" w:eastAsia="Arial Narrow" w:cs="Arial Narrow"/>
          <w:i/>
          <w:iCs/>
          <w:color w:val="0b474c"/>
          <w:sz w:val="20"/>
          <w:szCs w:val="20"/>
          <w:lang w:eastAsia="de-DE" w:bidi="de-DE"/>
        </w:rPr>
        <w:t xml:space="preserve">Unter </w:t>
      </w:r>
      <w:r>
        <w:rPr>
          <w:rFonts w:ascii="Palatino Linotype" w:hAnsi="Palatino Linotype" w:eastAsia="Arial Narrow" w:cs="Arial Narrow"/>
          <w:i/>
          <w:iCs/>
          <w:color w:val="0b474c"/>
          <w:sz w:val="20"/>
          <w:szCs w:val="20"/>
          <w:lang w:eastAsia="de-DE" w:bidi="de-DE"/>
        </w:rPr>
        <w:t xml:space="preserve">„</w:t>
      </w:r>
      <w:r>
        <w:rPr>
          <w:rFonts w:ascii="Palatino Linotype" w:hAnsi="Palatino Linotype" w:eastAsia="Arial Narrow" w:cs="Arial Narrow"/>
          <w:i/>
          <w:iCs/>
          <w:color w:val="0b474c"/>
          <w:sz w:val="20"/>
          <w:szCs w:val="20"/>
          <w:lang w:eastAsia="de-DE" w:bidi="de-DE"/>
        </w:rPr>
        <w:t xml:space="preserve">Porajmos</w:t>
      </w:r>
      <w:r>
        <w:rPr>
          <w:rFonts w:ascii="Palatino Linotype" w:hAnsi="Palatino Linotype" w:eastAsia="Arial Narrow" w:cs="Arial Narrow"/>
          <w:i/>
          <w:iCs/>
          <w:color w:val="0b474c"/>
          <w:sz w:val="20"/>
          <w:szCs w:val="20"/>
          <w:lang w:eastAsia="de-DE" w:bidi="de-DE"/>
        </w:rPr>
        <w:t xml:space="preserve">“</w:t>
      </w:r>
      <w:r>
        <w:rPr>
          <w:rFonts w:ascii="Palatino Linotype" w:hAnsi="Palatino Linotype" w:eastAsia="Arial Narrow" w:cs="Arial Narrow"/>
          <w:i/>
          <w:iCs/>
          <w:color w:val="0b474c"/>
          <w:sz w:val="20"/>
          <w:szCs w:val="20"/>
          <w:lang w:eastAsia="de-DE" w:bidi="de-DE"/>
        </w:rPr>
        <w:t xml:space="preserve"> versteht man die </w:t>
      </w:r>
      <w:hyperlink r:id="rId17" w:tooltip="systematisch" w:history="1">
        <w:r>
          <w:rPr>
            <w:rFonts w:ascii="Palatino Linotype" w:hAnsi="Palatino Linotype" w:eastAsia="Arial Narrow" w:cs="Arial Narrow"/>
            <w:i/>
            <w:iCs/>
            <w:color w:val="0b474c"/>
            <w:sz w:val="20"/>
            <w:szCs w:val="20"/>
            <w:lang w:eastAsia="de-DE" w:bidi="de-DE"/>
          </w:rPr>
          <w:t xml:space="preserve">systematische</w:t>
        </w:r>
      </w:hyperlink>
      <w:r>
        <w:rPr>
          <w:rFonts w:ascii="Palatino Linotype" w:hAnsi="Palatino Linotype" w:eastAsia="Arial Narrow" w:cs="Arial Narrow"/>
          <w:i/>
          <w:iCs/>
          <w:color w:val="0b474c"/>
          <w:sz w:val="20"/>
          <w:szCs w:val="20"/>
          <w:lang w:eastAsia="de-DE" w:bidi="de-DE"/>
        </w:rPr>
        <w:t xml:space="preserve"> </w:t>
      </w:r>
      <w:hyperlink r:id="rId18" w:tooltip="Verfolgung" w:history="1">
        <w:r>
          <w:rPr>
            <w:rFonts w:ascii="Palatino Linotype" w:hAnsi="Palatino Linotype" w:eastAsia="Arial Narrow" w:cs="Arial Narrow"/>
            <w:i/>
            <w:iCs/>
            <w:color w:val="0b474c"/>
            <w:sz w:val="20"/>
            <w:szCs w:val="20"/>
            <w:lang w:eastAsia="de-DE" w:bidi="de-DE"/>
          </w:rPr>
          <w:t xml:space="preserve">Verfolgung</w:t>
        </w:r>
      </w:hyperlink>
      <w:r>
        <w:rPr>
          <w:rFonts w:ascii="Palatino Linotype" w:hAnsi="Palatino Linotype" w:eastAsia="Arial Narrow" w:cs="Arial Narrow"/>
          <w:i/>
          <w:iCs/>
          <w:color w:val="0b474c"/>
          <w:sz w:val="20"/>
          <w:szCs w:val="20"/>
          <w:lang w:eastAsia="de-DE" w:bidi="de-DE"/>
        </w:rPr>
        <w:t xml:space="preserve">,</w:t>
      </w:r>
      <w:r>
        <w:rPr>
          <w:rFonts w:ascii="Palatino Linotype" w:hAnsi="Palatino Linotype" w:eastAsia="Arial Narrow" w:cs="Arial Narrow"/>
          <w:i/>
          <w:iCs/>
          <w:color w:val="0b474c"/>
          <w:sz w:val="20"/>
          <w:szCs w:val="20"/>
          <w:lang w:eastAsia="de-DE" w:bidi="de-DE"/>
        </w:rPr>
        <w:t xml:space="preserve"> </w:t>
      </w:r>
      <w:hyperlink r:id="rId19" w:tooltip="Deportation" w:history="1">
        <w:r>
          <w:rPr>
            <w:rFonts w:ascii="Palatino Linotype" w:hAnsi="Palatino Linotype" w:eastAsia="Arial Narrow" w:cs="Arial Narrow"/>
            <w:i/>
            <w:iCs/>
            <w:color w:val="0b474c"/>
            <w:sz w:val="20"/>
            <w:szCs w:val="20"/>
            <w:lang w:eastAsia="de-DE" w:bidi="de-DE"/>
          </w:rPr>
          <w:t xml:space="preserve">Deportation</w:t>
        </w:r>
      </w:hyperlink>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und</w:t>
      </w:r>
      <w:r>
        <w:rPr>
          <w:rFonts w:ascii="Palatino Linotype" w:hAnsi="Palatino Linotype" w:eastAsia="Arial Narrow" w:cs="Arial Narrow"/>
          <w:i/>
          <w:iCs/>
          <w:color w:val="0b474c"/>
          <w:sz w:val="20"/>
          <w:szCs w:val="20"/>
          <w:lang w:eastAsia="de-DE" w:bidi="de-DE"/>
        </w:rPr>
        <w:t xml:space="preserve"> </w:t>
      </w:r>
      <w:hyperlink r:id="rId20" w:tooltip="Vernichtung" w:history="1">
        <w:r>
          <w:rPr>
            <w:rFonts w:ascii="Palatino Linotype" w:hAnsi="Palatino Linotype" w:eastAsia="Arial Narrow" w:cs="Arial Narrow"/>
            <w:i/>
            <w:iCs/>
            <w:color w:val="0b474c"/>
            <w:sz w:val="20"/>
            <w:szCs w:val="20"/>
            <w:lang w:eastAsia="de-DE" w:bidi="de-DE"/>
          </w:rPr>
          <w:t xml:space="preserve">Vernichtung</w:t>
        </w:r>
      </w:hyperlink>
      <w:r>
        <w:rPr>
          <w:rFonts w:ascii="Palatino Linotype" w:hAnsi="Palatino Linotype" w:eastAsia="Arial Narrow" w:cs="Arial Narrow"/>
          <w:i/>
          <w:iCs/>
          <w:color w:val="0b474c"/>
          <w:sz w:val="20"/>
          <w:szCs w:val="20"/>
          <w:lang w:eastAsia="de-DE" w:bidi="de-DE"/>
        </w:rPr>
        <w:t xml:space="preserve"> </w:t>
      </w:r>
      <w:hyperlink r:id="rId21" w:tooltip="europäisch" w:history="1">
        <w:r>
          <w:rPr>
            <w:rFonts w:ascii="Palatino Linotype" w:hAnsi="Palatino Linotype" w:eastAsia="Arial Narrow" w:cs="Arial Narrow"/>
            <w:i/>
            <w:iCs/>
            <w:color w:val="0b474c"/>
            <w:sz w:val="20"/>
            <w:szCs w:val="20"/>
            <w:lang w:eastAsia="de-DE" w:bidi="de-DE"/>
          </w:rPr>
          <w:t xml:space="preserve">europäischer</w:t>
        </w:r>
      </w:hyperlink>
      <w:r>
        <w:rPr>
          <w:rFonts w:ascii="Palatino Linotype" w:hAnsi="Palatino Linotype" w:eastAsia="Arial Narrow" w:cs="Arial Narrow"/>
          <w:i/>
          <w:iCs/>
          <w:color w:val="0b474c"/>
          <w:sz w:val="20"/>
          <w:szCs w:val="20"/>
          <w:lang w:eastAsia="de-DE" w:bidi="de-DE"/>
        </w:rPr>
        <w:t xml:space="preserve"> </w:t>
      </w:r>
      <w:hyperlink r:id="rId22" w:tooltip="Sinto" w:history="1">
        <w:r>
          <w:rPr>
            <w:rFonts w:ascii="Palatino Linotype" w:hAnsi="Palatino Linotype" w:eastAsia="Arial Narrow" w:cs="Arial Narrow"/>
            <w:i/>
            <w:iCs/>
            <w:color w:val="0b474c"/>
            <w:sz w:val="20"/>
            <w:szCs w:val="20"/>
            <w:lang w:eastAsia="de-DE" w:bidi="de-DE"/>
          </w:rPr>
          <w:t xml:space="preserve">Sinti</w:t>
        </w:r>
      </w:hyperlink>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und</w:t>
      </w:r>
      <w:r>
        <w:rPr>
          <w:rFonts w:ascii="Palatino Linotype" w:hAnsi="Palatino Linotype" w:eastAsia="Arial Narrow" w:cs="Arial Narrow"/>
          <w:i/>
          <w:iCs/>
          <w:color w:val="0b474c"/>
          <w:sz w:val="20"/>
          <w:szCs w:val="20"/>
          <w:lang w:eastAsia="de-DE" w:bidi="de-DE"/>
        </w:rPr>
        <w:t xml:space="preserve"> </w:t>
      </w:r>
      <w:hyperlink r:id="rId23" w:tooltip="Rom" w:anchor="Substantiv,_m" w:history="1">
        <w:r>
          <w:rPr>
            <w:rFonts w:ascii="Palatino Linotype" w:hAnsi="Palatino Linotype" w:eastAsia="Arial Narrow" w:cs="Arial Narrow"/>
            <w:i/>
            <w:iCs/>
            <w:color w:val="0b474c"/>
            <w:sz w:val="20"/>
            <w:szCs w:val="20"/>
            <w:lang w:eastAsia="de-DE" w:bidi="de-DE"/>
          </w:rPr>
          <w:t xml:space="preserve">Roma</w:t>
        </w:r>
      </w:hyperlink>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durch das</w:t>
      </w:r>
      <w:r>
        <w:rPr>
          <w:rFonts w:ascii="Palatino Linotype" w:hAnsi="Palatino Linotype" w:eastAsia="Arial Narrow" w:cs="Arial Narrow"/>
          <w:i/>
          <w:iCs/>
          <w:color w:val="0b474c"/>
          <w:sz w:val="20"/>
          <w:szCs w:val="20"/>
          <w:lang w:eastAsia="de-DE" w:bidi="de-DE"/>
        </w:rPr>
        <w:t xml:space="preserve"> </w:t>
      </w:r>
      <w:hyperlink r:id="rId24" w:tooltip="nationalsozialistisch" w:history="1">
        <w:r>
          <w:rPr>
            <w:rFonts w:ascii="Palatino Linotype" w:hAnsi="Palatino Linotype" w:eastAsia="Arial Narrow" w:cs="Arial Narrow"/>
            <w:i/>
            <w:iCs/>
            <w:color w:val="0b474c"/>
            <w:sz w:val="20"/>
            <w:szCs w:val="20"/>
            <w:lang w:eastAsia="de-DE" w:bidi="de-DE"/>
          </w:rPr>
          <w:t xml:space="preserve">nationalsozialistische</w:t>
        </w:r>
      </w:hyperlink>
      <w:r>
        <w:rPr>
          <w:rFonts w:ascii="Palatino Linotype" w:hAnsi="Palatino Linotype" w:eastAsia="Arial Narrow" w:cs="Arial Narrow"/>
          <w:i/>
          <w:iCs/>
          <w:color w:val="0b474c"/>
          <w:sz w:val="20"/>
          <w:szCs w:val="20"/>
          <w:lang w:eastAsia="de-DE" w:bidi="de-DE"/>
        </w:rPr>
        <w:t xml:space="preserve"> </w:t>
      </w:r>
      <w:hyperlink r:id="rId25" w:tooltip="Deutschland" w:history="1">
        <w:r>
          <w:rPr>
            <w:rFonts w:ascii="Palatino Linotype" w:hAnsi="Palatino Linotype" w:eastAsia="Arial Narrow" w:cs="Arial Narrow"/>
            <w:i/>
            <w:iCs/>
            <w:color w:val="0b474c"/>
            <w:sz w:val="20"/>
            <w:szCs w:val="20"/>
            <w:lang w:eastAsia="de-DE" w:bidi="de-DE"/>
          </w:rPr>
          <w:t xml:space="preserve">Deutschland</w:t>
        </w:r>
      </w:hyperlink>
      <w:r>
        <w:rPr>
          <w:rFonts w:ascii="Palatino Linotype" w:hAnsi="Palatino Linotype" w:eastAsia="Arial Narrow" w:cs="Arial Narrow"/>
          <w:i/>
          <w:iCs/>
          <w:color w:val="0b474c"/>
          <w:sz w:val="20"/>
          <w:szCs w:val="20"/>
          <w:lang w:eastAsia="de-DE" w:bidi="de-DE"/>
        </w:rPr>
        <w:t xml:space="preserve">.</w:t>
      </w:r>
      <w:r>
        <w:rPr>
          <w:rFonts w:ascii="Palatino Linotype" w:hAnsi="Palatino Linotype" w:eastAsia="Arial Narrow" w:cs="Arial Narrow"/>
          <w:i/>
          <w:iCs/>
          <w:color w:val="0b474c"/>
          <w:sz w:val="20"/>
          <w:szCs w:val="20"/>
          <w:lang w:eastAsia="de-DE" w:bidi="de-DE"/>
        </w:rPr>
        <w:t xml:space="preserve"> </w:t>
      </w:r>
      <w:r>
        <w:rPr>
          <w:rFonts w:ascii="Palatino Linotype" w:hAnsi="Palatino Linotype" w:eastAsia="Arial Narrow" w:cs="Arial Narrow"/>
          <w:i/>
          <w:iCs/>
          <w:color w:val="0b474c"/>
          <w:sz w:val="20"/>
          <w:szCs w:val="20"/>
          <w:lang w:eastAsia="de-DE" w:bidi="de-DE"/>
        </w:rPr>
        <w:t xml:space="preserve">Der Begriff stammt aus ihrer Sprache und </w:t>
      </w:r>
      <w:r>
        <w:rPr>
          <w:rFonts w:ascii="Palatino Linotype" w:hAnsi="Palatino Linotype" w:eastAsia="Arial Narrow" w:cs="Arial Narrow"/>
          <w:i/>
          <w:iCs/>
          <w:color w:val="0b474c"/>
          <w:sz w:val="20"/>
          <w:szCs w:val="20"/>
          <w:lang w:eastAsia="de-DE" w:bidi="de-DE"/>
        </w:rPr>
        <w:t xml:space="preserve">wird oft synonym zu „Holocaust“ verwendet. Über ihre Erlebnissen aus dieser Zeit berichten auch Überlebende der Sinti und Roma. Nur wenige </w:t>
      </w:r>
      <w:r>
        <w:rPr>
          <w:rFonts w:ascii="Palatino Linotype" w:hAnsi="Palatino Linotype" w:eastAsia="Arial Narrow" w:cs="Arial Narrow"/>
          <w:i/>
          <w:iCs/>
          <w:color w:val="0b474c"/>
          <w:sz w:val="20"/>
          <w:szCs w:val="20"/>
          <w:lang w:eastAsia="de-DE" w:bidi="de-DE"/>
        </w:rPr>
        <w:t xml:space="preserve">Zeitzeug:innen</w:t>
      </w:r>
      <w:r>
        <w:rPr>
          <w:rFonts w:ascii="Palatino Linotype" w:hAnsi="Palatino Linotype" w:eastAsia="Arial Narrow" w:cs="Arial Narrow"/>
          <w:i/>
          <w:iCs/>
          <w:color w:val="0b474c"/>
          <w:sz w:val="20"/>
          <w:szCs w:val="20"/>
          <w:lang w:eastAsia="de-DE" w:bidi="de-DE"/>
        </w:rPr>
        <w:t xml:space="preserve"> sind dazu noch in der Lage, da viele von ihnen schon gestorben sind</w:t>
      </w:r>
      <w:r>
        <w:rPr>
          <w:rFonts w:ascii="Palatino Linotype" w:hAnsi="Palatino Linotype" w:eastAsia="Arial Narrow" w:cs="Arial Narrow"/>
          <w:i/>
          <w:iCs/>
          <w:color w:val="0b474c"/>
          <w:sz w:val="20"/>
          <w:szCs w:val="20"/>
          <w:lang w:eastAsia="de-DE" w:bidi="de-DE"/>
        </w:rPr>
        <w:t xml:space="preserve">. Vor diesem Hintergrund stellt sich die Frage, welche Medien und Formate das Lernen über und durch den Nationalsozialismus in Zukunft prägen werden.</w:t>
      </w:r>
      <w:r>
        <w:rPr>
          <w:rFonts w:ascii="Palatino Linotype" w:hAnsi="Palatino Linotype" w:eastAsia="Arial Narrow" w:cs="Arial Narrow"/>
          <w:i/>
          <w:iCs/>
          <w:color w:val="0b474c"/>
          <w:sz w:val="20"/>
          <w:szCs w:val="20"/>
          <w:lang w:eastAsia="de-DE" w:bidi="de-DE"/>
        </w:rPr>
        <w:t xml:space="preserve"> Am Beispiel unterschiedlicher </w:t>
      </w:r>
      <w:r>
        <w:rPr>
          <w:rFonts w:ascii="Palatino Linotype" w:hAnsi="Palatino Linotype" w:eastAsia="Arial Narrow" w:cs="Arial Narrow"/>
          <w:i/>
          <w:iCs/>
          <w:color w:val="0b474c"/>
          <w:sz w:val="20"/>
          <w:szCs w:val="20"/>
          <w:lang w:eastAsia="de-DE" w:bidi="de-DE"/>
        </w:rPr>
        <w:t xml:space="preserve">Medien </w:t>
      </w:r>
      <w:r>
        <w:rPr>
          <w:rFonts w:ascii="Palatino Linotype" w:hAnsi="Palatino Linotype" w:eastAsia="Arial Narrow" w:cs="Arial Narrow"/>
          <w:i/>
          <w:iCs/>
          <w:color w:val="0b474c"/>
          <w:sz w:val="20"/>
          <w:szCs w:val="20"/>
          <w:lang w:eastAsia="de-DE" w:bidi="de-DE"/>
        </w:rPr>
        <w:t xml:space="preserve">zur Biografie der </w:t>
      </w:r>
      <w:r>
        <w:rPr>
          <w:rFonts w:ascii="Palatino Linotype" w:hAnsi="Palatino Linotype" w:eastAsia="Arial Narrow" w:cs="Arial Narrow"/>
          <w:i/>
          <w:iCs/>
          <w:color w:val="0b474c"/>
          <w:sz w:val="20"/>
          <w:szCs w:val="20"/>
          <w:lang w:eastAsia="de-DE" w:bidi="de-DE"/>
        </w:rPr>
        <w:t xml:space="preserve">Sintezza</w:t>
      </w:r>
      <w:r>
        <w:rPr>
          <w:rFonts w:ascii="Palatino Linotype" w:hAnsi="Palatino Linotype" w:eastAsia="Arial Narrow" w:cs="Arial Narrow"/>
          <w:i/>
          <w:iCs/>
          <w:color w:val="0b474c"/>
          <w:sz w:val="20"/>
          <w:szCs w:val="20"/>
          <w:lang w:eastAsia="de-DE" w:bidi="de-DE"/>
        </w:rPr>
        <w:t xml:space="preserve"> und Zeitzeugin </w:t>
      </w:r>
      <w:r>
        <w:rPr>
          <w:rFonts w:ascii="Palatino Linotype" w:hAnsi="Palatino Linotype" w:eastAsia="Arial Narrow" w:cs="Arial Narrow"/>
          <w:i/>
          <w:iCs/>
          <w:color w:val="0b474c"/>
          <w:sz w:val="20"/>
          <w:szCs w:val="20"/>
          <w:lang w:eastAsia="de-DE" w:bidi="de-DE"/>
        </w:rPr>
        <w:t xml:space="preserve">Zilli</w:t>
      </w:r>
      <w:r>
        <w:rPr>
          <w:rFonts w:ascii="Palatino Linotype" w:hAnsi="Palatino Linotype" w:eastAsia="Arial Narrow" w:cs="Arial Narrow"/>
          <w:i/>
          <w:iCs/>
          <w:color w:val="0b474c"/>
          <w:sz w:val="20"/>
          <w:szCs w:val="20"/>
          <w:lang w:eastAsia="de-DE" w:bidi="de-DE"/>
        </w:rPr>
        <w:t xml:space="preserve"> Schmidt kann diese Frage näher betrachtet werden.</w:t>
      </w:r>
      <w:r/>
    </w:p>
    <w:p>
      <w:pPr>
        <w:jc w:val="both"/>
      </w:pPr>
      <w:r/>
      <w:r/>
    </w:p>
    <w:p>
      <w:pPr>
        <w:jc w:val="both"/>
      </w:pPr>
      <w:r>
        <mc:AlternateContent>
          <mc:Choice Requires="wpg">
            <w:drawing>
              <wp:inline xmlns:wp="http://schemas.openxmlformats.org/drawingml/2006/wordprocessingDrawing" distT="0" distB="0" distL="0" distR="0">
                <wp:extent cx="5737070" cy="38290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r/>
                      </pic:nvPicPr>
                      <pic:blipFill>
                        <a:blip r:embed="rId26"/>
                        <a:stretch/>
                      </pic:blipFill>
                      <pic:spPr bwMode="auto">
                        <a:xfrm>
                          <a:off x="0" y="0"/>
                          <a:ext cx="5737070" cy="38290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451.7pt;height:301.5pt;mso-wrap-distance-left:0.0pt;mso-wrap-distance-top:0.0pt;mso-wrap-distance-right:0.0pt;mso-wrap-distance-bottom:0.0pt;" stroked="f">
                <v:path textboxrect="0,0,0,0"/>
                <v:imagedata r:id="rId26" o:title=""/>
              </v:shape>
            </w:pict>
          </mc:Fallback>
        </mc:AlternateContent>
      </w:r>
      <w:r/>
    </w:p>
    <w:p>
      <w:pPr>
        <w:pStyle w:val="820"/>
        <w:ind w:left="567" w:hanging="567"/>
        <w:jc w:val="center"/>
        <w:spacing w:after="60"/>
        <w:tabs>
          <w:tab w:val="left" w:pos="845" w:leader="none"/>
        </w:tabs>
        <w:rPr>
          <w:rFonts w:ascii="Palatino Linotype" w:hAnsi="Palatino Linotype"/>
        </w:rPr>
      </w:pPr>
      <w:r>
        <w:rPr>
          <w:rFonts w:ascii="Palatino Linotype" w:hAnsi="Palatino Linotype"/>
        </w:rPr>
        <w:t xml:space="preserve">Zilli</w:t>
      </w:r>
      <w:r>
        <w:rPr>
          <w:rFonts w:ascii="Palatino Linotype" w:hAnsi="Palatino Linotype"/>
        </w:rPr>
        <w:t xml:space="preserve"> Schmidt während eines </w:t>
      </w:r>
      <w:r>
        <w:rPr>
          <w:rFonts w:ascii="Palatino Linotype" w:hAnsi="Palatino Linotype"/>
        </w:rPr>
        <w:t xml:space="preserve">Zeitzeug:innengesprächs</w:t>
      </w:r>
      <w:r>
        <w:rPr>
          <w:rFonts w:ascii="Palatino Linotype" w:hAnsi="Palatino Linotype"/>
        </w:rPr>
        <w:t xml:space="preserve"> </w:t>
      </w:r>
      <w:r>
        <w:rPr>
          <w:rFonts w:ascii="Palatino Linotype" w:hAnsi="Palatino Linotype"/>
        </w:rPr>
        <w:t xml:space="preserve">(</w:t>
      </w:r>
      <w:r>
        <w:rPr>
          <w:rFonts w:ascii="Palatino Linotype" w:hAnsi="Palatino Linotype"/>
        </w:rPr>
        <w:t xml:space="preserve">© </w:t>
      </w:r>
      <w:r>
        <w:rPr>
          <w:rFonts w:ascii="Palatino Linotype" w:hAnsi="Palatino Linotype"/>
        </w:rPr>
        <w:t xml:space="preserve">Stiftung Denkmal</w:t>
      </w:r>
      <w:r>
        <w:rPr>
          <w:rFonts w:ascii="Palatino Linotype" w:hAnsi="Palatino Linotype"/>
        </w:rPr>
        <w:t xml:space="preserve">/Mike Schmidt</w:t>
      </w:r>
      <w:r>
        <w:rPr>
          <w:rFonts w:ascii="Palatino Linotype" w:hAnsi="Palatino Linotype"/>
        </w:rPr>
        <w:t xml:space="preserve">)</w:t>
      </w:r>
      <w:r/>
    </w:p>
    <w:p>
      <w:pPr>
        <w:jc w:val="both"/>
        <w:spacing w:before="215"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r>
      <w:r/>
    </w:p>
    <w:p>
      <w:pPr>
        <w:jc w:val="both"/>
        <w:spacing w:before="215"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Zilli</w:t>
      </w:r>
      <w:r>
        <w:rPr>
          <w:rFonts w:ascii="Palatino Linotype" w:hAnsi="Palatino Linotype" w:eastAsia="Arial Narrow" w:cs="Arial Narrow"/>
          <w:b/>
          <w:bCs/>
          <w:color w:val="0b474c"/>
          <w:sz w:val="22"/>
          <w:szCs w:val="22"/>
          <w:lang w:eastAsia="de-DE" w:bidi="de-DE"/>
        </w:rPr>
        <w:t xml:space="preserve"> Schmidt hatte ein bewegtes Leben, über das sie gleichzeitig erst spät begann, öffentlich zu sprechen. Sie verstarb am 21. Oktober 2022 im Alter von 98 Jahren und kann ihre Geschichte somit nicht mehr selbst erzählen.</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1a)</w:t>
      </w:r>
      <w:r>
        <w:rPr>
          <w:rFonts w:ascii="Palatino Linotype" w:hAnsi="Palatino Linotype"/>
        </w:rPr>
        <w:tab/>
      </w:r>
      <w:r>
        <w:rPr>
          <w:rFonts w:ascii="Palatino Linotype" w:hAnsi="Palatino Linotype"/>
        </w:rPr>
        <w:t xml:space="preserve">Recherchiert, mit Hilfe welcher </w:t>
      </w:r>
      <w:r>
        <w:rPr>
          <w:rFonts w:ascii="Palatino Linotype" w:hAnsi="Palatino Linotype"/>
        </w:rPr>
        <w:t xml:space="preserve">Medien </w:t>
      </w:r>
      <w:r>
        <w:rPr>
          <w:rFonts w:ascii="Palatino Linotype" w:hAnsi="Palatino Linotype"/>
        </w:rPr>
        <w:t xml:space="preserve">ihr mehr über </w:t>
      </w:r>
      <w:r>
        <w:rPr>
          <w:rFonts w:ascii="Palatino Linotype" w:hAnsi="Palatino Linotype"/>
        </w:rPr>
        <w:t xml:space="preserve">Zilli</w:t>
      </w:r>
      <w:r>
        <w:rPr>
          <w:rFonts w:ascii="Palatino Linotype" w:hAnsi="Palatino Linotype"/>
        </w:rPr>
        <w:t xml:space="preserve"> Schmidt und ihr Leben herausfinden könntet. Tragt diese Ergebnisse in einer Tabelle zusammen und notiert den entsprechenden Fundort sowie die Art de</w:t>
      </w:r>
      <w:r>
        <w:rPr>
          <w:rFonts w:ascii="Palatino Linotype" w:hAnsi="Palatino Linotype"/>
        </w:rPr>
        <w:t xml:space="preserve">s Mediums</w:t>
      </w:r>
      <w:r>
        <w:rPr>
          <w:rFonts w:ascii="Palatino Linotype" w:hAnsi="Palatino Linotype"/>
        </w:rPr>
        <w:t xml:space="preserve">.</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1b)</w:t>
      </w:r>
      <w:r>
        <w:rPr>
          <w:rFonts w:ascii="Palatino Linotype" w:hAnsi="Palatino Linotype"/>
        </w:rPr>
        <w:tab/>
      </w:r>
      <w:r>
        <w:rPr>
          <w:rFonts w:ascii="Palatino Linotype" w:hAnsi="Palatino Linotype"/>
        </w:rPr>
        <w:t xml:space="preserve">Gleicht eure Ergebnisse gemeinsam ab. Haben </w:t>
      </w:r>
      <w:r>
        <w:rPr>
          <w:rFonts w:ascii="Palatino Linotype" w:hAnsi="Palatino Linotype"/>
        </w:rPr>
        <w:t xml:space="preserve">Mitschüler:innen</w:t>
      </w:r>
      <w:r>
        <w:rPr>
          <w:rFonts w:ascii="Palatino Linotype" w:hAnsi="Palatino Linotype"/>
        </w:rPr>
        <w:t xml:space="preserve"> vielleicht andere Ergebnisse gefunden? Diskutiert, woran das liegen könnte.</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1c)</w:t>
      </w:r>
      <w:r>
        <w:rPr>
          <w:rFonts w:ascii="Palatino Linotype" w:hAnsi="Palatino Linotype"/>
        </w:rPr>
        <w:tab/>
      </w:r>
      <w:r>
        <w:rPr>
          <w:rFonts w:ascii="Palatino Linotype" w:hAnsi="Palatino Linotype"/>
        </w:rPr>
        <w:t xml:space="preserve">Reflektiert, welche Vor- und Nachteile die einzelnen </w:t>
      </w:r>
      <w:r>
        <w:rPr>
          <w:rFonts w:ascii="Palatino Linotype" w:hAnsi="Palatino Linotype"/>
        </w:rPr>
        <w:t xml:space="preserve">Medien </w:t>
      </w:r>
      <w:r>
        <w:rPr>
          <w:rFonts w:ascii="Palatino Linotype" w:hAnsi="Palatino Linotype"/>
        </w:rPr>
        <w:t xml:space="preserve">aus eurer Sicht haben.</w:t>
      </w:r>
      <w:r/>
    </w:p>
    <w:p>
      <w:pPr>
        <w:jc w:val="both"/>
      </w:pPr>
      <w:r/>
      <w:r/>
    </w:p>
    <w:p>
      <w:pPr>
        <w:jc w:val="both"/>
      </w:pPr>
      <w:r/>
      <w:r/>
    </w:p>
    <w:p>
      <w:pPr>
        <w:jc w:val="both"/>
        <w:spacing w:before="215"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Das Leben von </w:t>
      </w:r>
      <w:r>
        <w:rPr>
          <w:rFonts w:ascii="Palatino Linotype" w:hAnsi="Palatino Linotype" w:eastAsia="Arial Narrow" w:cs="Arial Narrow"/>
          <w:b/>
          <w:bCs/>
          <w:color w:val="0b474c"/>
          <w:sz w:val="22"/>
          <w:szCs w:val="22"/>
          <w:lang w:eastAsia="de-DE" w:bidi="de-DE"/>
        </w:rPr>
        <w:t xml:space="preserve">Zilli</w:t>
      </w:r>
      <w:r>
        <w:rPr>
          <w:rFonts w:ascii="Palatino Linotype" w:hAnsi="Palatino Linotype" w:eastAsia="Arial Narrow" w:cs="Arial Narrow"/>
          <w:b/>
          <w:bCs/>
          <w:color w:val="0b474c"/>
          <w:sz w:val="22"/>
          <w:szCs w:val="22"/>
          <w:lang w:eastAsia="de-DE" w:bidi="de-DE"/>
        </w:rPr>
        <w:t xml:space="preserve"> Schmidt lässt sich, wie bei vielen anderen Menschen, in unterschiedliche </w:t>
      </w:r>
      <w:r>
        <w:rPr>
          <w:rFonts w:ascii="Palatino Linotype" w:hAnsi="Palatino Linotype" w:eastAsia="Arial Narrow" w:cs="Arial Narrow"/>
          <w:b/>
          <w:bCs/>
          <w:color w:val="0b474c"/>
          <w:sz w:val="22"/>
          <w:szCs w:val="22"/>
          <w:lang w:eastAsia="de-DE" w:bidi="de-DE"/>
        </w:rPr>
        <w:t xml:space="preserve">Stationen </w:t>
      </w:r>
      <w:r>
        <w:rPr>
          <w:rFonts w:ascii="Palatino Linotype" w:hAnsi="Palatino Linotype" w:eastAsia="Arial Narrow" w:cs="Arial Narrow"/>
          <w:b/>
          <w:bCs/>
          <w:color w:val="0b474c"/>
          <w:sz w:val="22"/>
          <w:szCs w:val="22"/>
          <w:lang w:eastAsia="de-DE" w:bidi="de-DE"/>
        </w:rPr>
        <w:t xml:space="preserve">unterteilen.</w:t>
      </w:r>
      <w:r/>
    </w:p>
    <w:p>
      <w:pPr>
        <w:pStyle w:val="820"/>
        <w:ind w:left="567" w:hanging="567"/>
        <w:jc w:val="both"/>
        <w:tabs>
          <w:tab w:val="left" w:pos="845" w:leader="none"/>
        </w:tabs>
        <w:rPr>
          <w:rFonts w:ascii="Palatino Linotype" w:hAnsi="Palatino Linotype"/>
        </w:rPr>
      </w:pPr>
      <w:r>
        <w:rPr>
          <w:rFonts w:ascii="Palatino Linotype" w:hAnsi="Palatino Linotype"/>
        </w:rPr>
        <w:t xml:space="preserve">2</w:t>
      </w:r>
      <w:r>
        <w:rPr>
          <w:rFonts w:ascii="Palatino Linotype" w:hAnsi="Palatino Linotype"/>
        </w:rPr>
        <w:t xml:space="preserve">a</w:t>
      </w:r>
      <w:r>
        <w:rPr>
          <w:rFonts w:ascii="Palatino Linotype" w:hAnsi="Palatino Linotype"/>
        </w:rPr>
        <w:t xml:space="preserve">)</w:t>
      </w:r>
      <w:r>
        <w:rPr>
          <w:rFonts w:ascii="Palatino Linotype" w:hAnsi="Palatino Linotype"/>
        </w:rPr>
        <w:t xml:space="preserve"> </w:t>
      </w:r>
      <w:r>
        <w:rPr>
          <w:rFonts w:ascii="Palatino Linotype" w:hAnsi="Palatino Linotype"/>
        </w:rPr>
        <w:tab/>
      </w:r>
      <w:r>
        <w:rPr>
          <w:rFonts w:ascii="Palatino Linotype" w:hAnsi="Palatino Linotype"/>
        </w:rPr>
        <w:t xml:space="preserve">Verwendet die gefundenen </w:t>
      </w:r>
      <w:r>
        <w:rPr>
          <w:rFonts w:ascii="Palatino Linotype" w:hAnsi="Palatino Linotype"/>
        </w:rPr>
        <w:t xml:space="preserve">Medien </w:t>
      </w:r>
      <w:r>
        <w:rPr>
          <w:rFonts w:ascii="Palatino Linotype" w:hAnsi="Palatino Linotype"/>
        </w:rPr>
        <w:t xml:space="preserve">aus Aufgabe 1), um einen Zeitstrahl mit den wichtigsten Stationen aus </w:t>
      </w:r>
      <w:r>
        <w:rPr>
          <w:rFonts w:ascii="Palatino Linotype" w:hAnsi="Palatino Linotype"/>
        </w:rPr>
        <w:t xml:space="preserve">Zilli</w:t>
      </w:r>
      <w:r>
        <w:rPr>
          <w:rFonts w:ascii="Palatino Linotype" w:hAnsi="Palatino Linotype"/>
        </w:rPr>
        <w:t xml:space="preserve"> Schmidts Leben zu erstellen.</w:t>
      </w:r>
      <w:r/>
    </w:p>
    <w:p>
      <w:pPr>
        <w:pStyle w:val="820"/>
        <w:ind w:left="567" w:hanging="567"/>
        <w:jc w:val="both"/>
        <w:tabs>
          <w:tab w:val="left" w:pos="845" w:leader="none"/>
        </w:tabs>
        <w:rPr>
          <w:rFonts w:ascii="Palatino Linotype" w:hAnsi="Palatino Linotype"/>
          <w:i/>
          <w:iCs/>
        </w:rPr>
      </w:pPr>
      <w:r>
        <w:rPr>
          <w:rFonts w:ascii="Palatino Linotype" w:hAnsi="Palatino Linotype"/>
        </w:rPr>
        <w:tab/>
      </w:r>
      <w:r>
        <w:rPr>
          <w:rFonts w:ascii="Palatino Linotype" w:hAnsi="Palatino Linotype"/>
          <w:i/>
          <w:iCs/>
        </w:rPr>
        <w:t xml:space="preserve">Hinweis</w:t>
      </w:r>
      <w:r>
        <w:rPr>
          <w:rFonts w:ascii="Palatino Linotype" w:hAnsi="Palatino Linotype"/>
          <w:i/>
          <w:iCs/>
        </w:rPr>
        <w:t xml:space="preserve">: Hier können, z.B. beim Überspringen der Aufgabe 1), verschiedene</w:t>
      </w:r>
      <w:r>
        <w:rPr>
          <w:rFonts w:ascii="Palatino Linotype" w:hAnsi="Palatino Linotype"/>
          <w:i/>
          <w:iCs/>
        </w:rPr>
        <w:t xml:space="preserve">r Medien</w:t>
      </w:r>
      <w:r>
        <w:rPr>
          <w:rFonts w:ascii="Palatino Linotype" w:hAnsi="Palatino Linotype"/>
          <w:i/>
          <w:iCs/>
        </w:rPr>
        <w:t xml:space="preserve"> vorab angeboten werden. Eine entsprechende Auflistung findet sich unter M1</w:t>
      </w:r>
      <w:r>
        <w:rPr>
          <w:rFonts w:ascii="Palatino Linotype" w:hAnsi="Palatino Linotype"/>
          <w:i/>
          <w:iCs/>
        </w:rPr>
        <w:t xml:space="preserve">.</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2b)</w:t>
      </w:r>
      <w:r>
        <w:rPr>
          <w:rFonts w:ascii="Palatino Linotype" w:hAnsi="Palatino Linotype"/>
        </w:rPr>
        <w:tab/>
      </w:r>
      <w:r>
        <w:rPr>
          <w:rFonts w:ascii="Palatino Linotype" w:hAnsi="Palatino Linotype"/>
        </w:rPr>
        <w:t xml:space="preserve">Diskutiert, welche Stationen ihr ausgewählt habt und wie ihr zu diesen Entscheidungen gekommen seid.</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2c)</w:t>
      </w:r>
      <w:r>
        <w:rPr>
          <w:rFonts w:ascii="Palatino Linotype" w:hAnsi="Palatino Linotype"/>
        </w:rPr>
        <w:tab/>
        <w:t xml:space="preserve">Reflektiert, welche </w:t>
      </w:r>
      <w:r>
        <w:rPr>
          <w:rFonts w:ascii="Palatino Linotype" w:hAnsi="Palatino Linotype"/>
        </w:rPr>
        <w:t xml:space="preserve">Medien </w:t>
      </w:r>
      <w:r>
        <w:rPr>
          <w:rFonts w:ascii="Palatino Linotype" w:hAnsi="Palatino Linotype"/>
        </w:rPr>
        <w:t xml:space="preserve">ihr zur Erstellung des Zeitstrahls herangezogen habt.</w:t>
      </w:r>
      <w:r>
        <w:rPr>
          <w:rFonts w:ascii="Palatino Linotype" w:hAnsi="Palatino Linotype"/>
        </w:rPr>
        <w:t xml:space="preserve"> Begründet eure Auswahl</w:t>
      </w:r>
      <w:r>
        <w:rPr>
          <w:rFonts w:ascii="Palatino Linotype" w:hAnsi="Palatino Linotype"/>
        </w:rPr>
        <w:t xml:space="preserve">.</w:t>
      </w:r>
      <w:r/>
    </w:p>
    <w:p>
      <w:pPr>
        <w:jc w:val="both"/>
        <w:spacing w:before="215"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Kurzfilme werden oftmals gerne als zeitsparende und gleichzeitig eingängige Form der Auseinandersetzung mit einem Thema verwendet. Gleichzeitig benutzen viele </w:t>
      </w:r>
      <w:r>
        <w:rPr>
          <w:rFonts w:ascii="Palatino Linotype" w:hAnsi="Palatino Linotype" w:eastAsia="Arial Narrow" w:cs="Arial Narrow"/>
          <w:b/>
          <w:bCs/>
          <w:color w:val="0b474c"/>
          <w:sz w:val="22"/>
          <w:szCs w:val="22"/>
          <w:lang w:eastAsia="de-DE" w:bidi="de-DE"/>
        </w:rPr>
        <w:t xml:space="preserve">Personen</w:t>
      </w:r>
      <w:r>
        <w:rPr>
          <w:rFonts w:ascii="Palatino Linotype" w:hAnsi="Palatino Linotype" w:eastAsia="Arial Narrow" w:cs="Arial Narrow"/>
          <w:b/>
          <w:bCs/>
          <w:color w:val="0b474c"/>
          <w:sz w:val="22"/>
          <w:szCs w:val="22"/>
          <w:lang w:eastAsia="de-DE" w:bidi="de-DE"/>
        </w:rPr>
        <w:t xml:space="preserve"> gerne </w:t>
      </w:r>
      <w:r>
        <w:rPr>
          <w:rFonts w:ascii="Palatino Linotype" w:hAnsi="Palatino Linotype" w:eastAsia="Arial Narrow" w:cs="Arial Narrow"/>
          <w:b/>
          <w:bCs/>
          <w:color w:val="0b474c"/>
          <w:sz w:val="22"/>
          <w:szCs w:val="22"/>
          <w:lang w:eastAsia="de-DE" w:bidi="de-DE"/>
        </w:rPr>
        <w:t xml:space="preserve">Kurz- und </w:t>
      </w:r>
      <w:r>
        <w:rPr>
          <w:rFonts w:ascii="Palatino Linotype" w:hAnsi="Palatino Linotype" w:eastAsia="Arial Narrow" w:cs="Arial Narrow"/>
          <w:b/>
          <w:bCs/>
          <w:color w:val="0b474c"/>
          <w:sz w:val="22"/>
          <w:szCs w:val="22"/>
          <w:lang w:eastAsia="de-DE" w:bidi="de-DE"/>
        </w:rPr>
        <w:t xml:space="preserve">Erklärfilme</w:t>
      </w:r>
      <w:r>
        <w:rPr>
          <w:rFonts w:ascii="Palatino Linotype" w:hAnsi="Palatino Linotype" w:eastAsia="Arial Narrow" w:cs="Arial Narrow"/>
          <w:b/>
          <w:bCs/>
          <w:color w:val="0b474c"/>
          <w:sz w:val="22"/>
          <w:szCs w:val="22"/>
          <w:lang w:eastAsia="de-DE" w:bidi="de-DE"/>
        </w:rPr>
        <w:t xml:space="preserve">, um </w:t>
      </w:r>
      <w:r>
        <w:rPr>
          <w:rFonts w:ascii="Palatino Linotype" w:hAnsi="Palatino Linotype" w:eastAsia="Arial Narrow" w:cs="Arial Narrow"/>
          <w:b/>
          <w:bCs/>
          <w:color w:val="0b474c"/>
          <w:sz w:val="22"/>
          <w:szCs w:val="22"/>
          <w:lang w:eastAsia="de-DE" w:bidi="de-DE"/>
        </w:rPr>
        <w:t xml:space="preserve">sich </w:t>
      </w:r>
      <w:r>
        <w:rPr>
          <w:rFonts w:ascii="Palatino Linotype" w:hAnsi="Palatino Linotype" w:eastAsia="Arial Narrow" w:cs="Arial Narrow"/>
          <w:b/>
          <w:bCs/>
          <w:color w:val="0b474c"/>
          <w:sz w:val="22"/>
          <w:szCs w:val="22"/>
          <w:lang w:eastAsia="de-DE" w:bidi="de-DE"/>
        </w:rPr>
        <w:t xml:space="preserve">Inhalte anzueignen oder </w:t>
      </w:r>
      <w:r>
        <w:rPr>
          <w:rFonts w:ascii="Palatino Linotype" w:hAnsi="Palatino Linotype" w:eastAsia="Arial Narrow" w:cs="Arial Narrow"/>
          <w:b/>
          <w:bCs/>
          <w:color w:val="0b474c"/>
          <w:sz w:val="22"/>
          <w:szCs w:val="22"/>
          <w:lang w:eastAsia="de-DE" w:bidi="de-DE"/>
        </w:rPr>
        <w:t xml:space="preserve">diese </w:t>
      </w:r>
      <w:r>
        <w:rPr>
          <w:rFonts w:ascii="Palatino Linotype" w:hAnsi="Palatino Linotype" w:eastAsia="Arial Narrow" w:cs="Arial Narrow"/>
          <w:b/>
          <w:bCs/>
          <w:color w:val="0b474c"/>
          <w:sz w:val="22"/>
          <w:szCs w:val="22"/>
          <w:lang w:eastAsia="de-DE" w:bidi="de-DE"/>
        </w:rPr>
        <w:t xml:space="preserve">zu vertiefen.</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3</w:t>
      </w:r>
      <w:r>
        <w:rPr>
          <w:rFonts w:ascii="Palatino Linotype" w:hAnsi="Palatino Linotype"/>
        </w:rPr>
        <w:t xml:space="preserve">a</w:t>
      </w:r>
      <w:r>
        <w:rPr>
          <w:rFonts w:ascii="Palatino Linotype" w:hAnsi="Palatino Linotype"/>
        </w:rPr>
        <w:t xml:space="preserve">)</w:t>
      </w:r>
      <w:r>
        <w:rPr>
          <w:rFonts w:ascii="Palatino Linotype" w:hAnsi="Palatino Linotype"/>
        </w:rPr>
        <w:t xml:space="preserve"> </w:t>
      </w:r>
      <w:r>
        <w:rPr>
          <w:rFonts w:ascii="Palatino Linotype" w:hAnsi="Palatino Linotype"/>
        </w:rPr>
        <w:tab/>
      </w:r>
      <w:r>
        <w:rPr>
          <w:rFonts w:ascii="Palatino Linotype" w:hAnsi="Palatino Linotype"/>
        </w:rPr>
        <w:t xml:space="preserve">Entwerft ein Drehbuch zu einem Kurzfilm über </w:t>
      </w:r>
      <w:r>
        <w:rPr>
          <w:rFonts w:ascii="Palatino Linotype" w:hAnsi="Palatino Linotype"/>
        </w:rPr>
        <w:t xml:space="preserve">Zilli</w:t>
      </w:r>
      <w:r>
        <w:rPr>
          <w:rFonts w:ascii="Palatino Linotype" w:hAnsi="Palatino Linotype"/>
        </w:rPr>
        <w:t xml:space="preserve"> Schmidts</w:t>
      </w:r>
      <w:r>
        <w:rPr>
          <w:rFonts w:ascii="Palatino Linotype" w:hAnsi="Palatino Linotype"/>
        </w:rPr>
        <w:t xml:space="preserve"> Leben</w:t>
      </w:r>
      <w:r>
        <w:rPr>
          <w:rFonts w:ascii="Palatino Linotype" w:hAnsi="Palatino Linotype"/>
        </w:rPr>
        <w:t xml:space="preserve"> anhand folgender Leitfragen:</w:t>
      </w:r>
      <w:r/>
    </w:p>
    <w:p>
      <w:pPr>
        <w:pStyle w:val="820"/>
        <w:numPr>
          <w:ilvl w:val="0"/>
          <w:numId w:val="18"/>
        </w:numPr>
        <w:ind w:left="851" w:hanging="284"/>
        <w:jc w:val="both"/>
        <w:spacing w:after="60"/>
        <w:tabs>
          <w:tab w:val="left" w:pos="851" w:leader="none"/>
        </w:tabs>
        <w:rPr>
          <w:rFonts w:ascii="Palatino Linotype" w:hAnsi="Palatino Linotype"/>
        </w:rPr>
      </w:pPr>
      <w:r>
        <w:rPr>
          <w:rFonts w:ascii="Palatino Linotype" w:hAnsi="Palatino Linotype"/>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3" name="Rechteck 3"/>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2" o:spid="_x0000_s2" o:spt="1" type="#_x0000_t1" style="position:absolute;z-index:251659264;o:allowoverlap:true;o:allowincell:true;mso-position-horizontal-relative:page;margin-left:584.1pt;mso-position-horizontal:absolute;mso-position-vertical-relative:page;margin-top:-1.2pt;mso-position-vertical:absolute;width:8.9pt;height:841.4pt;mso-wrap-distance-left:9.0pt;mso-wrap-distance-top:0.0pt;mso-wrap-distance-right:9.0pt;mso-wrap-distance-bottom:0.0pt;visibility:visible;" fillcolor="#FF5900" stroked="f"/>
            </w:pict>
          </mc:Fallback>
        </mc:AlternateContent>
      </w:r>
      <w:r>
        <w:rPr>
          <w:rFonts w:ascii="Palatino Linotype" w:hAnsi="Palatino Linotype"/>
        </w:rPr>
        <w:t xml:space="preserve">Was ist die </w:t>
      </w:r>
      <w:r>
        <w:rPr>
          <w:rFonts w:ascii="Palatino Linotype" w:hAnsi="Palatino Linotype"/>
        </w:rPr>
        <w:t xml:space="preserve">zentrale </w:t>
      </w:r>
      <w:r>
        <w:rPr>
          <w:rFonts w:ascii="Palatino Linotype" w:hAnsi="Palatino Linotype"/>
        </w:rPr>
        <w:t xml:space="preserve">Handlung?</w:t>
      </w:r>
      <w:r/>
    </w:p>
    <w:p>
      <w:pPr>
        <w:pStyle w:val="820"/>
        <w:numPr>
          <w:ilvl w:val="0"/>
          <w:numId w:val="18"/>
        </w:numPr>
        <w:ind w:left="851" w:hanging="284"/>
        <w:jc w:val="both"/>
        <w:spacing w:after="60"/>
        <w:tabs>
          <w:tab w:val="left" w:pos="851" w:leader="none"/>
        </w:tabs>
        <w:rPr>
          <w:rFonts w:ascii="Palatino Linotype" w:hAnsi="Palatino Linotype"/>
        </w:rPr>
      </w:pPr>
      <w:r>
        <w:rPr>
          <w:rFonts w:ascii="Palatino Linotype" w:hAnsi="Palatino Linotype"/>
        </w:rPr>
        <w:t xml:space="preserve">Welche Personen kommen vor?</w:t>
      </w:r>
      <w:r/>
    </w:p>
    <w:p>
      <w:pPr>
        <w:pStyle w:val="820"/>
        <w:numPr>
          <w:ilvl w:val="0"/>
          <w:numId w:val="18"/>
        </w:numPr>
        <w:ind w:left="851" w:hanging="284"/>
        <w:jc w:val="both"/>
        <w:spacing w:after="60"/>
        <w:tabs>
          <w:tab w:val="left" w:pos="851" w:leader="none"/>
        </w:tabs>
        <w:rPr>
          <w:rFonts w:ascii="Palatino Linotype" w:hAnsi="Palatino Linotype"/>
        </w:rPr>
      </w:pPr>
      <w:r>
        <w:rPr>
          <w:rFonts w:ascii="Palatino Linotype" w:hAnsi="Palatino Linotype"/>
        </w:rPr>
        <w:t xml:space="preserve">Wie </w:t>
      </w:r>
      <w:r>
        <w:rPr>
          <w:rFonts w:ascii="Palatino Linotype" w:hAnsi="Palatino Linotype"/>
        </w:rPr>
        <w:t xml:space="preserve">sind </w:t>
      </w:r>
      <w:r>
        <w:rPr>
          <w:rFonts w:ascii="Palatino Linotype" w:hAnsi="Palatino Linotype"/>
        </w:rPr>
        <w:t xml:space="preserve">der Beginn und </w:t>
      </w:r>
      <w:r>
        <w:rPr>
          <w:rFonts w:ascii="Palatino Linotype" w:hAnsi="Palatino Linotype"/>
        </w:rPr>
        <w:t xml:space="preserve">der Ende</w:t>
      </w:r>
      <w:r>
        <w:rPr>
          <w:rFonts w:ascii="Palatino Linotype" w:hAnsi="Palatino Linotype"/>
        </w:rPr>
        <w:t xml:space="preserve"> des Films?</w:t>
      </w:r>
      <w:r/>
    </w:p>
    <w:p>
      <w:pPr>
        <w:pStyle w:val="820"/>
        <w:numPr>
          <w:ilvl w:val="0"/>
          <w:numId w:val="18"/>
        </w:numPr>
        <w:ind w:left="851" w:hanging="284"/>
        <w:jc w:val="both"/>
        <w:spacing w:after="60"/>
        <w:tabs>
          <w:tab w:val="left" w:pos="851" w:leader="none"/>
        </w:tabs>
        <w:rPr>
          <w:rFonts w:ascii="Palatino Linotype" w:hAnsi="Palatino Linotype"/>
        </w:rPr>
      </w:pPr>
      <w:r>
        <w:rPr>
          <w:rFonts w:ascii="Palatino Linotype" w:hAnsi="Palatino Linotype"/>
        </w:rPr>
        <w:t xml:space="preserve">Gibt es einen </w:t>
      </w:r>
      <w:r>
        <w:rPr>
          <w:rFonts w:ascii="Palatino Linotype" w:hAnsi="Palatino Linotype"/>
        </w:rPr>
        <w:t xml:space="preserve">„</w:t>
      </w:r>
      <w:r>
        <w:rPr>
          <w:rFonts w:ascii="Palatino Linotype" w:hAnsi="Palatino Linotype"/>
        </w:rPr>
        <w:t xml:space="preserve">roten Faden</w:t>
      </w:r>
      <w:r>
        <w:rPr>
          <w:rFonts w:ascii="Palatino Linotype" w:hAnsi="Palatino Linotype"/>
        </w:rPr>
        <w:t xml:space="preserve">“</w:t>
      </w:r>
      <w:r>
        <w:rPr>
          <w:rFonts w:ascii="Palatino Linotype" w:hAnsi="Palatino Linotype"/>
        </w:rPr>
        <w:t xml:space="preserve"> (Spannungsbogen)?</w:t>
      </w:r>
      <w:r/>
    </w:p>
    <w:p>
      <w:pPr>
        <w:pStyle w:val="820"/>
        <w:numPr>
          <w:ilvl w:val="0"/>
          <w:numId w:val="18"/>
        </w:numPr>
        <w:ind w:left="851" w:hanging="284"/>
        <w:jc w:val="both"/>
        <w:spacing w:after="60"/>
        <w:tabs>
          <w:tab w:val="left" w:pos="851" w:leader="none"/>
        </w:tabs>
        <w:rPr>
          <w:rFonts w:ascii="Palatino Linotype" w:hAnsi="Palatino Linotype"/>
        </w:rPr>
      </w:pPr>
      <w:r>
        <w:rPr>
          <w:rFonts w:ascii="Palatino Linotype" w:hAnsi="Palatino Linotype"/>
        </w:rPr>
        <w:t xml:space="preserve">Was ist die grundsätzliche Aussage des Films?</w:t>
      </w:r>
      <w:r/>
    </w:p>
    <w:p>
      <w:pPr>
        <w:pStyle w:val="820"/>
        <w:numPr>
          <w:ilvl w:val="0"/>
          <w:numId w:val="18"/>
        </w:numPr>
        <w:ind w:left="851" w:hanging="284"/>
        <w:jc w:val="both"/>
        <w:spacing w:after="60"/>
        <w:tabs>
          <w:tab w:val="left" w:pos="851" w:leader="none"/>
        </w:tabs>
        <w:rPr>
          <w:rFonts w:ascii="Palatino Linotype" w:hAnsi="Palatino Linotype"/>
        </w:rPr>
      </w:pPr>
      <w:r>
        <w:rPr>
          <w:rFonts w:ascii="Palatino Linotype" w:hAnsi="Palatino Linotype"/>
        </w:rPr>
        <w:t xml:space="preserve">Für wen ist der Film geeignet (Zielgruppe)?</w:t>
      </w:r>
      <w:r/>
    </w:p>
    <w:p>
      <w:pPr>
        <w:pStyle w:val="820"/>
        <w:ind w:left="567" w:hanging="567"/>
        <w:jc w:val="both"/>
        <w:tabs>
          <w:tab w:val="left" w:pos="845" w:leader="none"/>
        </w:tabs>
        <w:rPr>
          <w:rFonts w:ascii="Palatino Linotype" w:hAnsi="Palatino Linotype"/>
        </w:rPr>
      </w:pPr>
      <w:r>
        <w:rPr>
          <w:rFonts w:ascii="Palatino Linotype" w:hAnsi="Palatino Linotype"/>
        </w:rPr>
        <w:t xml:space="preserve">3b) </w:t>
      </w:r>
      <w:r>
        <w:rPr>
          <w:rFonts w:ascii="Palatino Linotype" w:hAnsi="Palatino Linotype"/>
        </w:rPr>
        <w:tab/>
        <w:t xml:space="preserve">Seht euch gemeinsam den Kurzfilm „…die bringen nur die Verbrecher weg“ aus dem Jahr 2019 an.</w:t>
      </w:r>
      <w:r/>
    </w:p>
    <w:p>
      <w:pPr>
        <w:pStyle w:val="820"/>
        <w:ind w:left="567" w:hanging="567"/>
        <w:tabs>
          <w:tab w:val="left" w:pos="845" w:leader="none"/>
        </w:tabs>
        <w:rPr>
          <w:rFonts w:ascii="Palatino Linotype" w:hAnsi="Palatino Linotype"/>
          <w:i/>
          <w:iCs/>
        </w:rPr>
      </w:pPr>
      <w:r>
        <w:rPr>
          <w:rFonts w:ascii="Palatino Linotype" w:hAnsi="Palatino Linotype"/>
        </w:rPr>
        <w:tab/>
      </w:r>
      <w:r>
        <w:rPr>
          <w:rFonts w:ascii="Palatino Linotype" w:hAnsi="Palatino Linotype"/>
          <w:i/>
          <w:iCs/>
        </w:rPr>
        <w:t xml:space="preserve">Hinweis: Der Film ist frei zugänglich auf YouTube: </w:t>
      </w:r>
      <w:hyperlink r:id="rId27" w:tooltip="https://www.youtube.com/watch?v=6G4hoEPOhTo" w:history="1">
        <w:r>
          <w:rPr>
            <w:rStyle w:val="804"/>
            <w:rFonts w:ascii="Palatino Linotype" w:hAnsi="Palatino Linotype"/>
            <w:i/>
            <w:iCs/>
          </w:rPr>
          <w:t xml:space="preserve">https://www.youtube.com/watch?v=6G4hoEPOhTo</w:t>
        </w:r>
      </w:hyperlink>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3</w:t>
      </w:r>
      <w:r>
        <w:rPr>
          <w:rFonts w:ascii="Palatino Linotype" w:hAnsi="Palatino Linotype"/>
        </w:rPr>
        <w:t xml:space="preserve">c</w:t>
      </w:r>
      <w:r>
        <w:rPr>
          <w:rFonts w:ascii="Palatino Linotype" w:hAnsi="Palatino Linotype"/>
        </w:rPr>
        <w:t xml:space="preserve">)</w:t>
      </w:r>
      <w:r>
        <w:rPr>
          <w:rFonts w:ascii="Palatino Linotype" w:hAnsi="Palatino Linotype"/>
        </w:rPr>
        <w:tab/>
      </w:r>
      <w:r>
        <w:rPr>
          <w:rFonts w:ascii="Palatino Linotype" w:hAnsi="Palatino Linotype"/>
        </w:rPr>
        <w:t xml:space="preserve">Reflektiert gemeinsam, was euch an dem Film gut gefallen hat</w:t>
      </w:r>
      <w:r>
        <w:rPr>
          <w:rFonts w:ascii="Palatino Linotype" w:hAnsi="Palatino Linotype"/>
        </w:rPr>
        <w:t xml:space="preserve"> und welche Inhalte aus eurer Sicht gut beschrieben wurden bzw. welche zu kurz gekommen sind.</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3</w:t>
      </w:r>
      <w:r>
        <w:rPr>
          <w:rFonts w:ascii="Palatino Linotype" w:hAnsi="Palatino Linotype"/>
        </w:rPr>
        <w:t xml:space="preserve">d</w:t>
      </w:r>
      <w:r>
        <w:rPr>
          <w:rFonts w:ascii="Palatino Linotype" w:hAnsi="Palatino Linotype"/>
        </w:rPr>
        <w:t xml:space="preserve">)</w:t>
      </w:r>
      <w:r>
        <w:rPr>
          <w:rFonts w:ascii="Palatino Linotype" w:hAnsi="Palatino Linotype"/>
        </w:rPr>
        <w:tab/>
      </w:r>
      <w:r>
        <w:rPr>
          <w:rFonts w:ascii="Palatino Linotype" w:hAnsi="Palatino Linotype"/>
        </w:rPr>
        <w:t xml:space="preserve">Diskutiert, i</w:t>
      </w:r>
      <w:r>
        <w:rPr>
          <w:rFonts w:ascii="Palatino Linotype" w:hAnsi="Palatino Linotype"/>
        </w:rPr>
        <w:t xml:space="preserve">n welchen Punkten </w:t>
      </w:r>
      <w:r>
        <w:rPr>
          <w:rFonts w:ascii="Palatino Linotype" w:hAnsi="Palatino Linotype"/>
        </w:rPr>
        <w:t xml:space="preserve">der gesehen Kurzfilm von eurem Drehbuch abweicht. Würdet ihr bestimmte Dinge ändern? Begründet eure Entscheidung</w:t>
      </w:r>
      <w:r>
        <w:rPr>
          <w:rFonts w:ascii="Palatino Linotype" w:hAnsi="Palatino Linotype"/>
        </w:rPr>
        <w:t xml:space="preserve">.</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3</w:t>
      </w:r>
      <w:r>
        <w:rPr>
          <w:rFonts w:ascii="Palatino Linotype" w:hAnsi="Palatino Linotype"/>
        </w:rPr>
        <w:t xml:space="preserve">e</w:t>
      </w:r>
      <w:r>
        <w:rPr>
          <w:rFonts w:ascii="Palatino Linotype" w:hAnsi="Palatino Linotype"/>
        </w:rPr>
        <w:t xml:space="preserve">)</w:t>
      </w:r>
      <w:r>
        <w:rPr>
          <w:rFonts w:ascii="Palatino Linotype" w:hAnsi="Palatino Linotype"/>
        </w:rPr>
        <w:tab/>
        <w:t xml:space="preserve">Diskutiert, welche Vor- und Nachteile Kurzfilme aus eurer Sicht für </w:t>
      </w:r>
      <w:r>
        <w:rPr>
          <w:rFonts w:ascii="Palatino Linotype" w:hAnsi="Palatino Linotype"/>
        </w:rPr>
        <w:t xml:space="preserve">die</w:t>
      </w:r>
      <w:r>
        <w:rPr>
          <w:rFonts w:ascii="Palatino Linotype" w:hAnsi="Palatino Linotype"/>
        </w:rPr>
        <w:t xml:space="preserve"> Auseinandersetzung mit historisch-politischen Inhalten haben.</w:t>
      </w:r>
      <w:r/>
    </w:p>
    <w:p>
      <w:pPr>
        <w:jc w:val="both"/>
        <w:spacing w:before="215"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Texte stellen </w:t>
      </w:r>
      <w:r>
        <w:rPr>
          <w:rFonts w:ascii="Palatino Linotype" w:hAnsi="Palatino Linotype" w:eastAsia="Arial Narrow" w:cs="Arial Narrow"/>
          <w:b/>
          <w:bCs/>
          <w:color w:val="0b474c"/>
          <w:sz w:val="22"/>
          <w:szCs w:val="22"/>
          <w:lang w:eastAsia="de-DE" w:bidi="de-DE"/>
        </w:rPr>
        <w:t xml:space="preserve">das </w:t>
      </w:r>
      <w:r>
        <w:rPr>
          <w:rFonts w:ascii="Palatino Linotype" w:hAnsi="Palatino Linotype" w:eastAsia="Arial Narrow" w:cs="Arial Narrow"/>
          <w:b/>
          <w:bCs/>
          <w:color w:val="0b474c"/>
          <w:sz w:val="22"/>
          <w:szCs w:val="22"/>
          <w:lang w:eastAsia="de-DE" w:bidi="de-DE"/>
        </w:rPr>
        <w:t xml:space="preserve">nach wie vor am stärksten etablierte und verwendete </w:t>
      </w:r>
      <w:r>
        <w:rPr>
          <w:rFonts w:ascii="Palatino Linotype" w:hAnsi="Palatino Linotype" w:eastAsia="Arial Narrow" w:cs="Arial Narrow"/>
          <w:b/>
          <w:bCs/>
          <w:color w:val="0b474c"/>
          <w:sz w:val="22"/>
          <w:szCs w:val="22"/>
          <w:lang w:eastAsia="de-DE" w:bidi="de-DE"/>
        </w:rPr>
        <w:t xml:space="preserve">Medium </w:t>
      </w:r>
      <w:r>
        <w:rPr>
          <w:rFonts w:ascii="Palatino Linotype" w:hAnsi="Palatino Linotype" w:eastAsia="Arial Narrow" w:cs="Arial Narrow"/>
          <w:b/>
          <w:bCs/>
          <w:color w:val="0b474c"/>
          <w:sz w:val="22"/>
          <w:szCs w:val="22"/>
          <w:lang w:eastAsia="de-DE" w:bidi="de-DE"/>
        </w:rPr>
        <w:t xml:space="preserve">im Bildungskontext dar. Gleichzeitig kollidiert diese Nutzung oftmals mit dem Mediennutzungsverhalten vieler junger Menschen. </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4</w:t>
      </w:r>
      <w:r>
        <w:rPr>
          <w:rFonts w:ascii="Palatino Linotype" w:hAnsi="Palatino Linotype"/>
        </w:rPr>
        <w:t xml:space="preserve">a</w:t>
      </w:r>
      <w:r>
        <w:rPr>
          <w:rFonts w:ascii="Palatino Linotype" w:hAnsi="Palatino Linotype"/>
        </w:rPr>
        <w:t xml:space="preserve">) </w:t>
      </w:r>
      <w:r>
        <w:rPr>
          <w:rFonts w:ascii="Palatino Linotype" w:hAnsi="Palatino Linotype"/>
        </w:rPr>
        <w:tab/>
      </w:r>
      <w:r>
        <w:rPr>
          <w:rFonts w:ascii="Palatino Linotype" w:hAnsi="Palatino Linotype"/>
        </w:rPr>
        <w:t xml:space="preserve">Seht euch das Inhaltsverzeichnis aus </w:t>
      </w:r>
      <w:r>
        <w:rPr>
          <w:rFonts w:ascii="Palatino Linotype" w:hAnsi="Palatino Linotype"/>
        </w:rPr>
        <w:t xml:space="preserve">Zilli</w:t>
      </w:r>
      <w:r>
        <w:rPr>
          <w:rFonts w:ascii="Palatino Linotype" w:hAnsi="Palatino Linotype"/>
        </w:rPr>
        <w:t xml:space="preserve"> Schmidts Biografie „Gott hat mit mir etwas vorgehabt!“ aus dem Jahr 2020 an. Vergleicht das Verzeichnis mit eurem Zeitstrahl aus Aufgabe 1). Überschneiden sich die Kapitel mit euren Stationen? Falls nein, welche Konsequenzen könnten sich daraus ergeben?</w:t>
      </w:r>
      <w:r/>
    </w:p>
    <w:p>
      <w:pPr>
        <w:pStyle w:val="820"/>
        <w:ind w:left="567" w:hanging="567"/>
        <w:jc w:val="both"/>
        <w:spacing w:after="60"/>
        <w:tabs>
          <w:tab w:val="left" w:pos="845" w:leader="none"/>
        </w:tabs>
        <w:rPr>
          <w:rFonts w:ascii="Palatino Linotype" w:hAnsi="Palatino Linotype"/>
          <w:i/>
          <w:iCs/>
        </w:rPr>
      </w:pPr>
      <w:r>
        <w:rPr>
          <w:rFonts w:ascii="Palatino Linotype" w:hAnsi="Palatino Linotype"/>
        </w:rPr>
        <w:tab/>
      </w:r>
      <w:r>
        <w:rPr>
          <w:rFonts w:ascii="Palatino Linotype" w:hAnsi="Palatino Linotype"/>
          <w:i/>
          <w:iCs/>
        </w:rPr>
        <w:t xml:space="preserve">Tipp</w:t>
      </w:r>
      <w:r>
        <w:rPr>
          <w:rFonts w:ascii="Palatino Linotype" w:hAnsi="Palatino Linotype"/>
          <w:i/>
          <w:iCs/>
        </w:rPr>
        <w:t xml:space="preserve">: Das Buch ist frei zugänglich </w:t>
      </w:r>
      <w:r>
        <w:rPr>
          <w:rFonts w:ascii="Palatino Linotype" w:hAnsi="Palatino Linotype"/>
          <w:i/>
          <w:iCs/>
        </w:rPr>
        <w:t xml:space="preserve">unter</w:t>
      </w:r>
      <w:r>
        <w:rPr>
          <w:rFonts w:ascii="Palatino Linotype" w:hAnsi="Palatino Linotype"/>
          <w:i/>
          <w:iCs/>
        </w:rPr>
        <w:t xml:space="preserve">: </w:t>
      </w:r>
      <w:hyperlink r:id="rId28" w:tooltip="https://www.stiftung-denkmal.de/publikation/gott-hat-mit-mir-etwas-vorgehabt-erinnerungen-einer-deutschen-sinteza/" w:history="1">
        <w:r>
          <w:rPr>
            <w:rStyle w:val="804"/>
            <w:rFonts w:ascii="Palatino Linotype" w:hAnsi="Palatino Linotype"/>
            <w:i/>
            <w:iCs/>
          </w:rPr>
          <w:t xml:space="preserve">https://www.stiftung-denkmal.de/publikation/gott-hat-mit-mir-etwas-vorgehabt-erinnerungen-einer-deutschen-sinteza/</w:t>
        </w:r>
      </w:hyperlink>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4b)</w:t>
      </w:r>
      <w:r>
        <w:rPr>
          <w:rFonts w:ascii="Palatino Linotype" w:hAnsi="Palatino Linotype"/>
        </w:rPr>
        <w:tab/>
        <w:t xml:space="preserve">Lest euch das erste Kapitel „Wir waren eine glückliche Familie“ von Seite 9 bis Seite 21 durch. Vergleicht diese Inhalte mit den Informationen, die ihr in Aufgabe 3) zu </w:t>
      </w:r>
      <w:r>
        <w:rPr>
          <w:rFonts w:ascii="Palatino Linotype" w:hAnsi="Palatino Linotype"/>
        </w:rPr>
        <w:t xml:space="preserve">Zilli</w:t>
      </w:r>
      <w:r>
        <w:rPr>
          <w:rFonts w:ascii="Palatino Linotype" w:hAnsi="Palatino Linotype"/>
        </w:rPr>
        <w:t xml:space="preserve"> Schmidts frühem Leben und ihrer Familie im Video gesehen habt. Habt ihr durch die Lektüre etwas </w:t>
      </w:r>
      <w:r>
        <w:rPr>
          <w:rFonts w:ascii="Palatino Linotype" w:hAnsi="Palatino Linotype"/>
        </w:rPr>
        <w:t xml:space="preserve">N</w:t>
      </w:r>
      <w:r>
        <w:rPr>
          <w:rFonts w:ascii="Palatino Linotype" w:hAnsi="Palatino Linotype"/>
        </w:rPr>
        <w:t xml:space="preserve">eues gelernt?</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4c)</w:t>
      </w:r>
      <w:r>
        <w:rPr>
          <w:rFonts w:ascii="Palatino Linotype" w:hAnsi="Palatino Linotype"/>
        </w:rPr>
        <w:tab/>
        <w:t xml:space="preserve">Diskutiert, welche Vor- und Nachteile Texte aus eurer Sicht für </w:t>
      </w:r>
      <w:r>
        <w:rPr>
          <w:rFonts w:ascii="Palatino Linotype" w:hAnsi="Palatino Linotype"/>
        </w:rPr>
        <w:t xml:space="preserve">die</w:t>
      </w:r>
      <w:r>
        <w:rPr>
          <w:rFonts w:ascii="Palatino Linotype" w:hAnsi="Palatino Linotype"/>
        </w:rPr>
        <w:t xml:space="preserve"> Auseinandersetzung mit historisch-politischen Inhalten haben.</w:t>
      </w:r>
      <w:r/>
    </w:p>
    <w:p>
      <w:pPr>
        <w:jc w:val="both"/>
        <w:spacing w:before="215"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Das</w:t>
      </w:r>
      <w:r>
        <w:rPr>
          <w:rFonts w:ascii="Palatino Linotype" w:hAnsi="Palatino Linotype" w:eastAsia="Arial Narrow" w:cs="Arial Narrow"/>
          <w:b/>
          <w:bCs/>
          <w:color w:val="0b474c"/>
          <w:sz w:val="22"/>
          <w:szCs w:val="22"/>
          <w:lang w:eastAsia="de-DE" w:bidi="de-DE"/>
        </w:rPr>
        <w:t xml:space="preserve"> </w:t>
      </w:r>
      <w:r>
        <w:rPr>
          <w:rFonts w:ascii="Palatino Linotype" w:hAnsi="Palatino Linotype" w:eastAsia="Arial Narrow" w:cs="Arial Narrow"/>
          <w:b/>
          <w:bCs/>
          <w:color w:val="0b474c"/>
          <w:sz w:val="22"/>
          <w:szCs w:val="22"/>
          <w:lang w:eastAsia="de-DE" w:bidi="de-DE"/>
        </w:rPr>
        <w:t xml:space="preserve">Ableben der letzten Überlebenden des Nationalsozialismus führt auch zur Entwicklung neuer </w:t>
      </w:r>
      <w:r>
        <w:rPr>
          <w:rFonts w:ascii="Palatino Linotype" w:hAnsi="Palatino Linotype" w:eastAsia="Arial Narrow" w:cs="Arial Narrow"/>
          <w:b/>
          <w:bCs/>
          <w:color w:val="0b474c"/>
          <w:sz w:val="22"/>
          <w:szCs w:val="22"/>
          <w:lang w:eastAsia="de-DE" w:bidi="de-DE"/>
        </w:rPr>
        <w:t xml:space="preserve">Medienformate</w:t>
      </w:r>
      <w:r>
        <w:rPr>
          <w:rFonts w:ascii="Palatino Linotype" w:hAnsi="Palatino Linotype" w:eastAsia="Arial Narrow" w:cs="Arial Narrow"/>
          <w:b/>
          <w:bCs/>
          <w:color w:val="0b474c"/>
          <w:sz w:val="22"/>
          <w:szCs w:val="22"/>
          <w:lang w:eastAsia="de-DE" w:bidi="de-DE"/>
        </w:rPr>
        <w:t xml:space="preserve">. Ein Beispiel hierfür sind interaktive Zeugnisse, die seit einigen Jahren in deutsch- und englischsprachigen Raum entwickelt werden. </w:t>
      </w:r>
      <w:r>
        <w:rPr>
          <w:rFonts w:ascii="Palatino Linotype" w:hAnsi="Palatino Linotype" w:eastAsia="Arial Narrow" w:cs="Arial Narrow"/>
          <w:b/>
          <w:bCs/>
          <w:color w:val="0b474c"/>
          <w:sz w:val="22"/>
          <w:szCs w:val="22"/>
          <w:lang w:eastAsia="de-DE" w:bidi="de-DE"/>
        </w:rPr>
        <w:t xml:space="preserve">Nutzer:innen</w:t>
      </w:r>
      <w:r>
        <w:rPr>
          <w:rFonts w:ascii="Palatino Linotype" w:hAnsi="Palatino Linotype" w:eastAsia="Arial Narrow" w:cs="Arial Narrow"/>
          <w:b/>
          <w:bCs/>
          <w:color w:val="0b474c"/>
          <w:sz w:val="22"/>
          <w:szCs w:val="22"/>
          <w:lang w:eastAsia="de-DE" w:bidi="de-DE"/>
        </w:rPr>
        <w:t xml:space="preserve"> können dabei eigene Fragen an die digitalen Abbilder von </w:t>
      </w:r>
      <w:r>
        <w:rPr>
          <w:rFonts w:ascii="Palatino Linotype" w:hAnsi="Palatino Linotype" w:eastAsia="Arial Narrow" w:cs="Arial Narrow"/>
          <w:b/>
          <w:bCs/>
          <w:color w:val="0b474c"/>
          <w:sz w:val="22"/>
          <w:szCs w:val="22"/>
          <w:lang w:eastAsia="de-DE" w:bidi="de-DE"/>
        </w:rPr>
        <w:t xml:space="preserve">Zeitzeug:innen</w:t>
      </w:r>
      <w:r>
        <w:rPr>
          <w:rFonts w:ascii="Palatino Linotype" w:hAnsi="Palatino Linotype" w:eastAsia="Arial Narrow" w:cs="Arial Narrow"/>
          <w:b/>
          <w:bCs/>
          <w:color w:val="0b474c"/>
          <w:sz w:val="22"/>
          <w:szCs w:val="22"/>
          <w:lang w:eastAsia="de-DE" w:bidi="de-DE"/>
        </w:rPr>
        <w:t xml:space="preserve"> stellen.</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5</w:t>
      </w:r>
      <w:r>
        <w:rPr>
          <w:rFonts w:ascii="Palatino Linotype" w:hAnsi="Palatino Linotype"/>
        </w:rPr>
        <w:t xml:space="preserve">a)</w:t>
      </w:r>
      <w:r>
        <w:rPr>
          <w:rFonts w:ascii="Palatino Linotype" w:hAnsi="Palatino Linotype"/>
        </w:rPr>
        <w:t xml:space="preserve"> </w:t>
      </w:r>
      <w:r>
        <w:rPr>
          <w:rFonts w:ascii="Palatino Linotype" w:hAnsi="Palatino Linotype"/>
        </w:rPr>
        <w:tab/>
      </w:r>
      <w:r>
        <w:rPr>
          <w:rFonts w:ascii="Palatino Linotype" w:hAnsi="Palatino Linotype"/>
        </w:rPr>
        <w:t xml:space="preserve">Notiert euch basierend auf den bisherigen Informationen über </w:t>
      </w:r>
      <w:r>
        <w:rPr>
          <w:rFonts w:ascii="Palatino Linotype" w:hAnsi="Palatino Linotype"/>
        </w:rPr>
        <w:t xml:space="preserve">Zilli</w:t>
      </w:r>
      <w:r>
        <w:rPr>
          <w:rFonts w:ascii="Palatino Linotype" w:hAnsi="Palatino Linotype"/>
        </w:rPr>
        <w:t xml:space="preserve"> Schmidts Leben, welche Fragen ihr ihr gerne stellen würdet.</w:t>
      </w:r>
      <w:r/>
    </w:p>
    <w:p>
      <w:pPr>
        <w:pStyle w:val="820"/>
        <w:ind w:left="567" w:hanging="567"/>
        <w:jc w:val="both"/>
        <w:tabs>
          <w:tab w:val="left" w:pos="845" w:leader="none"/>
        </w:tabs>
        <w:rPr>
          <w:rFonts w:ascii="Palatino Linotype" w:hAnsi="Palatino Linotype"/>
        </w:rPr>
      </w:pPr>
      <w:r>
        <w:rPr>
          <w:rFonts w:ascii="Palatino Linotype" w:hAnsi="Palatino Linotype"/>
        </w:rPr>
        <w:t xml:space="preserve">5b)</w:t>
      </w:r>
      <w:r>
        <w:rPr>
          <w:rFonts w:ascii="Palatino Linotype" w:hAnsi="Palatino Linotype"/>
        </w:rPr>
        <w:tab/>
      </w:r>
      <w:r>
        <w:rPr>
          <w:rFonts w:ascii="Palatino Linotype" w:hAnsi="Palatino Linotype"/>
        </w:rPr>
        <w:t xml:space="preserve">Stellt eure Fragen an </w:t>
      </w:r>
      <w:r>
        <w:rPr>
          <w:rFonts w:ascii="Palatino Linotype" w:hAnsi="Palatino Linotype"/>
        </w:rPr>
        <w:t xml:space="preserve">Zillis</w:t>
      </w:r>
      <w:r>
        <w:rPr>
          <w:rFonts w:ascii="Palatino Linotype" w:hAnsi="Palatino Linotype"/>
        </w:rPr>
        <w:t xml:space="preserve"> interaktives Zeugnis.</w:t>
      </w:r>
      <w:r/>
    </w:p>
    <w:p>
      <w:pPr>
        <w:pStyle w:val="820"/>
        <w:ind w:left="567" w:hanging="567"/>
        <w:jc w:val="both"/>
        <w:tabs>
          <w:tab w:val="left" w:pos="845" w:leader="none"/>
        </w:tabs>
        <w:rPr>
          <w:rFonts w:ascii="Palatino Linotype" w:hAnsi="Palatino Linotype"/>
          <w:i/>
          <w:iCs/>
        </w:rPr>
      </w:pPr>
      <w:r>
        <w:rPr>
          <w:rFonts w:ascii="Palatino Linotype" w:hAnsi="Palatino Linotype"/>
          <w:i/>
          <w:iCs/>
        </w:rPr>
        <w:tab/>
        <w:t xml:space="preserve">Hinweis: Das Zeugnis ist über die Zugangsdaten und Anleitung unter M</w:t>
      </w:r>
      <w:r>
        <w:rPr>
          <w:rFonts w:ascii="Palatino Linotype" w:hAnsi="Palatino Linotype"/>
          <w:i/>
          <w:iCs/>
        </w:rPr>
        <w:t xml:space="preserve">2</w:t>
      </w:r>
      <w:r>
        <w:rPr>
          <w:rFonts w:ascii="Palatino Linotype" w:hAnsi="Palatino Linotype"/>
          <w:i/>
          <w:iCs/>
        </w:rPr>
        <w:t xml:space="preserve"> frei zugänglich</w:t>
      </w:r>
      <w:r>
        <w:rPr>
          <w:rFonts w:ascii="Palatino Linotype" w:hAnsi="Palatino Linotype"/>
          <w:i/>
          <w:iCs/>
        </w:rPr>
        <w:t xml:space="preserve">.</w:t>
      </w:r>
      <w:r/>
    </w:p>
    <w:p>
      <w:pPr>
        <w:pStyle w:val="820"/>
        <w:ind w:left="567" w:hanging="567"/>
        <w:jc w:val="both"/>
        <w:spacing w:after="60"/>
        <w:tabs>
          <w:tab w:val="left" w:pos="845" w:leader="none"/>
        </w:tabs>
        <w:rPr>
          <w:rFonts w:ascii="Palatino Linotype" w:hAnsi="Palatino Linotype"/>
        </w:rPr>
      </w:pPr>
      <w:r>
        <w:rPr>
          <w:rFonts w:ascii="Palatino Linotype" w:hAnsi="Palatino Linotype"/>
        </w:rPr>
        <mc:AlternateContent>
          <mc:Choice Requires="wpg">
            <w:drawing>
              <wp:anchor xmlns:wp="http://schemas.openxmlformats.org/drawingml/2006/wordprocessingDrawing" xmlns:wp14="http://schemas.microsoft.com/office/word/2010/wordprocessingDrawing" distT="0" distB="0" distL="114300" distR="114300" simplePos="0" relativeHeight="251660288"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4" name="Rechteck 4"/>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3" o:spid="_x0000_s3" o:spt="1" type="#_x0000_t1" style="position:absolute;z-index:251660288;o:allowoverlap:true;o:allowincell:true;mso-position-horizontal-relative:page;margin-left:584.1pt;mso-position-horizontal:absolute;mso-position-vertical-relative:page;margin-top:-1.2pt;mso-position-vertical:absolute;width:8.9pt;height:841.4pt;mso-wrap-distance-left:9.0pt;mso-wrap-distance-top:0.0pt;mso-wrap-distance-right:9.0pt;mso-wrap-distance-bottom:0.0pt;visibility:visible;" fillcolor="#FF5900" stroked="f"/>
            </w:pict>
          </mc:Fallback>
        </mc:AlternateContent>
      </w:r>
      <w:r>
        <w:rPr>
          <w:rFonts w:ascii="Palatino Linotype" w:hAnsi="Palatino Linotype"/>
        </w:rPr>
        <w:t xml:space="preserve">5c)</w:t>
      </w:r>
      <w:r>
        <w:rPr>
          <w:rFonts w:ascii="Palatino Linotype" w:hAnsi="Palatino Linotype"/>
        </w:rPr>
        <w:tab/>
      </w:r>
      <w:r>
        <w:rPr>
          <w:rFonts w:ascii="Palatino Linotype" w:hAnsi="Palatino Linotype"/>
        </w:rPr>
        <w:t xml:space="preserve">Diskutiert im Anschluss, was ihr durch die Antworten neu gelernt habt. Reflektiert außerdem, wie gut die Antworten zu den Fragen gepasst haben. Woran könnte es liegen, dass hier manchmal etwas nicht funktioniert?</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5d)</w:t>
      </w:r>
      <w:r>
        <w:rPr>
          <w:rFonts w:ascii="Palatino Linotype" w:hAnsi="Palatino Linotype"/>
        </w:rPr>
        <w:tab/>
        <w:t xml:space="preserve">Reflektiert, welche Vor- und Nachteile interaktive Zeugnisse aus eurer Sicht für die Auseinandersetzung mit historisch-politischen Inhalten haben.</w:t>
      </w:r>
      <w:r/>
    </w:p>
    <w:p>
      <w:pPr>
        <w:jc w:val="both"/>
        <w:spacing w:before="215"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An den vorherigen Beispielen zeigt sich, dass es verschiedene Medien gibt, mit denen sich das Themenfeld des Nationalsozialismus biografisch erschließen lässt und </w:t>
      </w:r>
      <w:r>
        <w:rPr>
          <w:rFonts w:ascii="Palatino Linotype" w:hAnsi="Palatino Linotype" w:eastAsia="Arial Narrow" w:cs="Arial Narrow"/>
          <w:b/>
          <w:bCs/>
          <w:color w:val="0b474c"/>
          <w:sz w:val="22"/>
          <w:szCs w:val="22"/>
          <w:lang w:eastAsia="de-DE" w:bidi="de-DE"/>
        </w:rPr>
        <w:t xml:space="preserve">die</w:t>
      </w:r>
      <w:r>
        <w:rPr>
          <w:rFonts w:ascii="Palatino Linotype" w:hAnsi="Palatino Linotype" w:eastAsia="Arial Narrow" w:cs="Arial Narrow"/>
          <w:b/>
          <w:bCs/>
          <w:color w:val="0b474c"/>
          <w:sz w:val="22"/>
          <w:szCs w:val="22"/>
          <w:lang w:eastAsia="de-DE" w:bidi="de-DE"/>
        </w:rPr>
        <w:t xml:space="preserve"> Vor- und Nachteile bieten.</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6a)</w:t>
      </w:r>
      <w:r>
        <w:rPr>
          <w:rFonts w:ascii="Palatino Linotype" w:hAnsi="Palatino Linotype"/>
        </w:rPr>
        <w:tab/>
      </w:r>
      <w:r>
        <w:rPr>
          <w:rFonts w:ascii="Palatino Linotype" w:hAnsi="Palatino Linotype"/>
        </w:rPr>
        <w:t xml:space="preserve">Diskutiert, welche Medien euch heute bei der Auseinandersetzung mit </w:t>
      </w:r>
      <w:r>
        <w:rPr>
          <w:rFonts w:ascii="Palatino Linotype" w:hAnsi="Palatino Linotype"/>
        </w:rPr>
        <w:t xml:space="preserve">Zilli</w:t>
      </w:r>
      <w:r>
        <w:rPr>
          <w:rFonts w:ascii="Palatino Linotype" w:hAnsi="Palatino Linotype"/>
        </w:rPr>
        <w:t xml:space="preserve"> Schmidts Leben besonders geholfen haben</w:t>
      </w:r>
      <w:r>
        <w:rPr>
          <w:rFonts w:ascii="Palatino Linotype" w:hAnsi="Palatino Linotype"/>
        </w:rPr>
        <w:t xml:space="preserve">, um ihre Geschichte besser zu verstehen</w:t>
      </w:r>
      <w:r>
        <w:rPr>
          <w:rFonts w:ascii="Palatino Linotype" w:hAnsi="Palatino Linotype"/>
        </w:rPr>
        <w:t xml:space="preserve">.</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t xml:space="preserve">6b)</w:t>
      </w:r>
      <w:r>
        <w:rPr>
          <w:rFonts w:ascii="Palatino Linotype" w:hAnsi="Palatino Linotype"/>
        </w:rPr>
        <w:tab/>
        <w:t xml:space="preserve">Überlegt, für welche anderen Themen in Geschichte und Politik euch die unterschiedlichen Formate weiterhelfen könnten. Seht </w:t>
      </w:r>
      <w:r>
        <w:rPr>
          <w:rFonts w:ascii="Palatino Linotype" w:hAnsi="Palatino Linotype"/>
        </w:rPr>
        <w:t xml:space="preserve">ihr </w:t>
      </w:r>
      <w:r>
        <w:rPr>
          <w:rFonts w:ascii="Palatino Linotype" w:hAnsi="Palatino Linotype"/>
        </w:rPr>
        <w:t xml:space="preserve"> Vor</w:t>
      </w:r>
      <w:r>
        <w:rPr>
          <w:rFonts w:ascii="Palatino Linotype" w:hAnsi="Palatino Linotype"/>
        </w:rPr>
        <w:t xml:space="preserve">- bzw. Nachteile</w:t>
      </w:r>
      <w:r>
        <w:rPr>
          <w:rFonts w:ascii="Palatino Linotype" w:hAnsi="Palatino Linotype"/>
        </w:rPr>
        <w:t xml:space="preserve"> </w:t>
      </w:r>
      <w:r>
        <w:rPr>
          <w:rFonts w:ascii="Palatino Linotype" w:hAnsi="Palatino Linotype"/>
        </w:rPr>
        <w:t xml:space="preserve">bestimmte</w:t>
      </w:r>
      <w:r>
        <w:rPr>
          <w:rFonts w:ascii="Palatino Linotype" w:hAnsi="Palatino Linotype"/>
        </w:rPr>
        <w:t xml:space="preserve">r</w:t>
      </w:r>
      <w:r>
        <w:rPr>
          <w:rFonts w:ascii="Palatino Linotype" w:hAnsi="Palatino Linotype"/>
        </w:rPr>
        <w:t xml:space="preserve"> Medien</w:t>
      </w:r>
      <w:r>
        <w:rPr>
          <w:rFonts w:ascii="Palatino Linotype" w:hAnsi="Palatino Linotype"/>
        </w:rPr>
        <w:t xml:space="preserve">formate?</w:t>
      </w:r>
      <w:r/>
    </w:p>
    <w:p>
      <w:pPr>
        <w:pStyle w:val="820"/>
        <w:ind w:left="567" w:hanging="567"/>
        <w:jc w:val="both"/>
        <w:spacing w:after="60"/>
        <w:tabs>
          <w:tab w:val="left" w:pos="845" w:leader="none"/>
        </w:tabs>
        <w:rPr>
          <w:rFonts w:ascii="Palatino Linotype" w:hAnsi="Palatino Linotype"/>
        </w:rPr>
      </w:pPr>
      <w:r>
        <w:rPr>
          <w:rFonts w:ascii="Palatino Linotype" w:hAnsi="Palatino Linotype"/>
        </w:rPr>
      </w:r>
      <w:r/>
    </w:p>
    <w:p>
      <w:pPr>
        <w:pStyle w:val="803"/>
        <w:ind w:left="567" w:hanging="567"/>
        <w:jc w:val="both"/>
        <w:sectPr>
          <w:footerReference w:type="default" r:id="rId12"/>
          <w:footnotePr/>
          <w:endnotePr/>
          <w:type w:val="nextPage"/>
          <w:pgSz w:w="11906" w:h="16838" w:orient="portrait"/>
          <w:pgMar w:top="1417" w:right="1417" w:bottom="1134" w:left="1417" w:header="708" w:footer="708" w:gutter="0"/>
          <w:cols w:num="1" w:sep="0" w:space="708" w:equalWidth="1"/>
          <w:docGrid w:linePitch="360"/>
        </w:sectPr>
      </w:pPr>
      <w:r/>
      <w:r/>
    </w:p>
    <w:p>
      <w:pPr>
        <w:pStyle w:val="798"/>
        <w:ind w:left="0" w:right="0"/>
        <w:spacing w:before="0"/>
        <w:rPr>
          <w:rFonts w:ascii="Palatino Linotype" w:hAnsi="Palatino Linotype"/>
          <w:b/>
          <w:bCs/>
          <w:color w:val="0b474c"/>
          <w:spacing w:val="-22"/>
          <w:sz w:val="24"/>
          <w:szCs w:val="24"/>
        </w:rPr>
      </w:pPr>
      <w:r>
        <w:rPr>
          <w:rFonts w:ascii="Palatino Linotype" w:hAnsi="Palatino Linotype"/>
          <w:b/>
          <w:bCs/>
          <w:color w:val="0b474c"/>
          <w:spacing w:val="-22"/>
          <w:sz w:val="24"/>
          <w:szCs w:val="24"/>
        </w:rPr>
        <w:t xml:space="preserve">M1: Auflistung unterschiedlicher Medien zu </w:t>
      </w:r>
      <w:r>
        <w:rPr>
          <w:rFonts w:ascii="Palatino Linotype" w:hAnsi="Palatino Linotype"/>
          <w:b/>
          <w:bCs/>
          <w:color w:val="0b474c"/>
          <w:spacing w:val="-22"/>
          <w:sz w:val="24"/>
          <w:szCs w:val="24"/>
        </w:rPr>
        <w:t xml:space="preserve">Zilli</w:t>
      </w:r>
      <w:r>
        <w:rPr>
          <w:rFonts w:ascii="Palatino Linotype" w:hAnsi="Palatino Linotype"/>
          <w:b/>
          <w:bCs/>
          <w:color w:val="0b474c"/>
          <w:spacing w:val="-22"/>
          <w:sz w:val="24"/>
          <w:szCs w:val="24"/>
        </w:rPr>
        <w:t xml:space="preserve"> Schmidt</w:t>
      </w:r>
      <w:r/>
    </w:p>
    <w:p>
      <w:pPr>
        <w:jc w:val="both"/>
        <w:spacing w:before="215"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Bücher</w:t>
      </w:r>
      <w:r/>
    </w:p>
    <w:p>
      <w:pPr>
        <w:pStyle w:val="820"/>
        <w:jc w:val="both"/>
        <w:spacing w:after="140"/>
        <w:tabs>
          <w:tab w:val="left" w:pos="845" w:leader="none"/>
        </w:tabs>
        <w:rPr>
          <w:rFonts w:ascii="Palatino Linotype" w:hAnsi="Palatino Linotype"/>
        </w:rPr>
      </w:pPr>
      <w:r>
        <w:rPr>
          <w:rFonts w:ascii="Palatino Linotype" w:hAnsi="Palatino Linotype"/>
        </w:rPr>
        <w:t xml:space="preserve">Haumann, Heiko (2016): Die Akte </w:t>
      </w:r>
      <w:r>
        <w:rPr>
          <w:rFonts w:ascii="Palatino Linotype" w:hAnsi="Palatino Linotype"/>
        </w:rPr>
        <w:t xml:space="preserve">Zilli</w:t>
      </w:r>
      <w:r>
        <w:rPr>
          <w:rFonts w:ascii="Palatino Linotype" w:hAnsi="Palatino Linotype"/>
        </w:rPr>
        <w:t xml:space="preserve"> Reichmann. Zur Geschichte der Sinti im 20. Jahrhundert. Frankfurt am Main: Fischer.</w:t>
      </w:r>
      <w:r/>
    </w:p>
    <w:p>
      <w:pPr>
        <w:pStyle w:val="820"/>
        <w:jc w:val="both"/>
        <w:spacing w:after="140"/>
        <w:tabs>
          <w:tab w:val="left" w:pos="845" w:leader="none"/>
        </w:tabs>
        <w:rPr>
          <w:rFonts w:ascii="Palatino Linotype" w:hAnsi="Palatino Linotype"/>
        </w:rPr>
      </w:pPr>
      <w:r>
        <w:rPr>
          <w:rFonts w:ascii="Palatino Linotype" w:hAnsi="Palatino Linotype"/>
        </w:rPr>
        <mc:AlternateContent>
          <mc:Choice Requires="wpg">
            <w:drawing>
              <wp:anchor xmlns:wp="http://schemas.openxmlformats.org/drawingml/2006/wordprocessingDrawing" xmlns:wp14="http://schemas.microsoft.com/office/word/2010/wordprocessingDrawing" distT="0" distB="0" distL="114300" distR="114300" simplePos="0" relativeHeight="251661312"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5" name="Rechteck 5"/>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4" o:spid="_x0000_s4" o:spt="1" type="#_x0000_t1" style="position:absolute;z-index:251661312;o:allowoverlap:true;o:allowincell:true;mso-position-horizontal-relative:page;margin-left:584.1pt;mso-position-horizontal:absolute;mso-position-vertical-relative:page;margin-top:-1.2pt;mso-position-vertical:absolute;width:8.9pt;height:841.4pt;mso-wrap-distance-left:9.0pt;mso-wrap-distance-top:0.0pt;mso-wrap-distance-right:9.0pt;mso-wrap-distance-bottom:0.0pt;visibility:visible;" fillcolor="#FF5900" stroked="f"/>
            </w:pict>
          </mc:Fallback>
        </mc:AlternateContent>
      </w:r>
      <w:r>
        <w:rPr>
          <w:rFonts w:ascii="Palatino Linotype" w:hAnsi="Palatino Linotype"/>
        </w:rPr>
        <w:t xml:space="preserve">Schmidt, </w:t>
      </w:r>
      <w:r>
        <w:rPr>
          <w:rFonts w:ascii="Palatino Linotype" w:hAnsi="Palatino Linotype"/>
        </w:rPr>
        <w:t xml:space="preserve">Zilli</w:t>
      </w:r>
      <w:r>
        <w:rPr>
          <w:rFonts w:ascii="Palatino Linotype" w:hAnsi="Palatino Linotype"/>
        </w:rPr>
        <w:t xml:space="preserve"> (2020): Gott hat mit mir etwas vorgehabt! Erinnerungen einer deutschen Sinteza (herausgegeben von: Jana </w:t>
      </w:r>
      <w:r>
        <w:rPr>
          <w:rFonts w:ascii="Palatino Linotype" w:hAnsi="Palatino Linotype"/>
        </w:rPr>
        <w:t xml:space="preserve">Mechelhoff-Herezi</w:t>
      </w:r>
      <w:r>
        <w:rPr>
          <w:rFonts w:ascii="Palatino Linotype" w:hAnsi="Palatino Linotype"/>
        </w:rPr>
        <w:t xml:space="preserve"> und Uwe Neumärker). Berlin: Stiftung Denkmal für die ermordeten Juden Europas.</w:t>
      </w:r>
      <w:r/>
    </w:p>
    <w:p>
      <w:pPr>
        <w:pStyle w:val="820"/>
        <w:jc w:val="both"/>
        <w:spacing w:after="140"/>
        <w:tabs>
          <w:tab w:val="left" w:pos="845" w:leader="none"/>
        </w:tabs>
        <w:rPr>
          <w:rFonts w:ascii="Palatino Linotype" w:hAnsi="Palatino Linotype"/>
        </w:rPr>
      </w:pPr>
      <w:r/>
      <w:hyperlink r:id="rId29" w:tooltip="https://www.stiftung-denkmal.de/publikation/gott-hat-mit-mir-etwas-vorgehabt-erinnerungen-einer-deutschen-sinteza/" w:history="1">
        <w:r>
          <w:rPr>
            <w:rStyle w:val="804"/>
            <w:rFonts w:ascii="Palatino Linotype" w:hAnsi="Palatino Linotype"/>
          </w:rPr>
          <w:t xml:space="preserve">https://www.stiftung-denkmal.de/publikation/gott-hat-mit-mir-etwas-vorgehabt-erinnerungen-einer-deutschen-sinteza/</w:t>
        </w:r>
      </w:hyperlink>
      <w:r>
        <w:rPr>
          <w:rFonts w:ascii="Palatino Linotype" w:hAnsi="Palatino Linotype"/>
        </w:rPr>
        <w:t xml:space="preserve"> </w:t>
      </w:r>
      <w:r/>
    </w:p>
    <w:p>
      <w:pPr>
        <w:jc w:val="both"/>
        <w:spacing w:before="360"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Filme/Videos</w:t>
      </w:r>
      <w:r/>
    </w:p>
    <w:p>
      <w:pPr>
        <w:pStyle w:val="820"/>
        <w:spacing w:after="140"/>
        <w:tabs>
          <w:tab w:val="left" w:pos="845" w:leader="none"/>
        </w:tabs>
        <w:rPr>
          <w:rFonts w:ascii="Palatino Linotype" w:hAnsi="Palatino Linotype"/>
        </w:rPr>
      </w:pPr>
      <w:r>
        <w:rPr>
          <w:rFonts w:ascii="Palatino Linotype" w:hAnsi="Palatino Linotype"/>
        </w:rPr>
        <w:t xml:space="preserve">Every Day </w:t>
      </w:r>
      <w:r>
        <w:rPr>
          <w:rFonts w:ascii="Palatino Linotype" w:hAnsi="Palatino Linotype"/>
        </w:rPr>
        <w:t xml:space="preserve">is</w:t>
      </w:r>
      <w:r>
        <w:rPr>
          <w:rFonts w:ascii="Palatino Linotype" w:hAnsi="Palatino Linotype"/>
        </w:rPr>
        <w:t xml:space="preserve"> </w:t>
      </w:r>
      <w:r>
        <w:rPr>
          <w:rFonts w:ascii="Palatino Linotype" w:hAnsi="Palatino Linotype"/>
        </w:rPr>
        <w:t xml:space="preserve">Romaday</w:t>
      </w:r>
      <w:r>
        <w:rPr>
          <w:rFonts w:ascii="Palatino Linotype" w:hAnsi="Palatino Linotype"/>
        </w:rPr>
        <w:t xml:space="preserve"> (17.07.2019): Zeitzeugengespräch mit </w:t>
      </w:r>
      <w:r>
        <w:rPr>
          <w:rFonts w:ascii="Palatino Linotype" w:hAnsi="Palatino Linotype"/>
        </w:rPr>
        <w:t xml:space="preserve">Zilli</w:t>
      </w:r>
      <w:r>
        <w:rPr>
          <w:rFonts w:ascii="Palatino Linotype" w:hAnsi="Palatino Linotype"/>
        </w:rPr>
        <w:t xml:space="preserve"> Reichmann (Länge: 01:12:27). Online: </w:t>
      </w:r>
      <w:hyperlink r:id="rId30" w:tooltip="https://www.youtube.com/watch?v=1g9U_C33muo%20" w:history="1">
        <w:r>
          <w:rPr>
            <w:rStyle w:val="804"/>
            <w:rFonts w:ascii="Palatino Linotype" w:hAnsi="Palatino Linotype"/>
          </w:rPr>
          <w:t xml:space="preserve">https://www.youtube.com/watch?v=1g9U_C33muo</w:t>
        </w:r>
      </w:hyperlink>
      <w:r>
        <w:rPr>
          <w:rFonts w:ascii="Palatino Linotype" w:hAnsi="Palatino Linotype"/>
        </w:rPr>
        <w:t xml:space="preserve"> </w:t>
      </w:r>
      <w:r/>
    </w:p>
    <w:p>
      <w:pPr>
        <w:pStyle w:val="820"/>
        <w:spacing w:after="140"/>
        <w:tabs>
          <w:tab w:val="left" w:pos="845" w:leader="none"/>
        </w:tabs>
        <w:rPr>
          <w:rFonts w:ascii="Palatino Linotype" w:hAnsi="Palatino Linotype"/>
        </w:rPr>
      </w:pPr>
      <w:r>
        <w:rPr>
          <w:rFonts w:ascii="Palatino Linotype" w:hAnsi="Palatino Linotype"/>
        </w:rPr>
        <w:t xml:space="preserve">Fe</w:t>
      </w:r>
      <w:r>
        <w:rPr>
          <w:rFonts w:ascii="Palatino Linotype" w:hAnsi="Palatino Linotype"/>
        </w:rPr>
        <w:t xml:space="preserve">hrfernsehen</w:t>
      </w:r>
      <w:r>
        <w:rPr>
          <w:rFonts w:ascii="Palatino Linotype" w:hAnsi="Palatino Linotype"/>
        </w:rPr>
        <w:t xml:space="preserve"> (07.04.2022): Der lange Weg der Sinti und Roma. (Länge: 00:44:56)</w:t>
      </w:r>
      <w:r>
        <w:rPr>
          <w:rFonts w:ascii="Palatino Linotype" w:hAnsi="Palatino Linotype"/>
        </w:rPr>
        <w:t xml:space="preserve"> </w:t>
      </w:r>
      <w:r>
        <w:rPr>
          <w:rFonts w:ascii="Palatino Linotype" w:hAnsi="Palatino Linotype"/>
        </w:rPr>
        <w:br/>
      </w:r>
      <w:r>
        <w:rPr>
          <w:rFonts w:ascii="Palatino Linotype" w:hAnsi="Palatino Linotype"/>
        </w:rPr>
        <w:t xml:space="preserve">Online: </w:t>
      </w:r>
      <w:hyperlink r:id="rId31" w:tooltip="https://www.youtube.com/watch?v=9TSbm5Su_7Y%20" w:history="1">
        <w:r>
          <w:rPr>
            <w:rStyle w:val="804"/>
            <w:rFonts w:ascii="Palatino Linotype" w:hAnsi="Palatino Linotype"/>
          </w:rPr>
          <w:t xml:space="preserve">https://www.youtube.com/watch?v=9TSbm5Su_7Y</w:t>
        </w:r>
      </w:hyperlink>
      <w:r>
        <w:rPr>
          <w:rFonts w:ascii="Palatino Linotype" w:hAnsi="Palatino Linotype"/>
        </w:rPr>
        <w:t xml:space="preserve"> </w:t>
      </w:r>
      <w:r/>
    </w:p>
    <w:p>
      <w:pPr>
        <w:pStyle w:val="820"/>
        <w:spacing w:after="140"/>
        <w:tabs>
          <w:tab w:val="left" w:pos="845" w:leader="none"/>
        </w:tabs>
        <w:rPr>
          <w:rFonts w:ascii="Palatino Linotype" w:hAnsi="Palatino Linotype"/>
        </w:rPr>
      </w:pPr>
      <w:r>
        <w:rPr>
          <w:rFonts w:ascii="Palatino Linotype" w:hAnsi="Palatino Linotype"/>
        </w:rPr>
        <w:t xml:space="preserve">Stiftung Denkmal für die ermordeten Juden Europas (16.12.2020): „Die bringen nur die Verbrecher weg“ / „</w:t>
      </w:r>
      <w:r>
        <w:rPr>
          <w:rFonts w:ascii="Palatino Linotype" w:hAnsi="Palatino Linotype"/>
        </w:rPr>
        <w:t xml:space="preserve">They</w:t>
      </w:r>
      <w:r>
        <w:rPr>
          <w:rFonts w:ascii="Palatino Linotype" w:hAnsi="Palatino Linotype"/>
        </w:rPr>
        <w:t xml:space="preserve"> </w:t>
      </w:r>
      <w:r>
        <w:rPr>
          <w:rFonts w:ascii="Palatino Linotype" w:hAnsi="Palatino Linotype"/>
        </w:rPr>
        <w:t xml:space="preserve">only</w:t>
      </w:r>
      <w:r>
        <w:rPr>
          <w:rFonts w:ascii="Palatino Linotype" w:hAnsi="Palatino Linotype"/>
        </w:rPr>
        <w:t xml:space="preserve"> </w:t>
      </w:r>
      <w:r>
        <w:rPr>
          <w:rFonts w:ascii="Palatino Linotype" w:hAnsi="Palatino Linotype"/>
        </w:rPr>
        <w:t xml:space="preserve">take</w:t>
      </w:r>
      <w:r>
        <w:rPr>
          <w:rFonts w:ascii="Palatino Linotype" w:hAnsi="Palatino Linotype"/>
        </w:rPr>
        <w:t xml:space="preserve"> </w:t>
      </w:r>
      <w:r>
        <w:rPr>
          <w:rFonts w:ascii="Palatino Linotype" w:hAnsi="Palatino Linotype"/>
        </w:rPr>
        <w:t xml:space="preserve">away</w:t>
      </w:r>
      <w:r>
        <w:rPr>
          <w:rFonts w:ascii="Palatino Linotype" w:hAnsi="Palatino Linotype"/>
        </w:rPr>
        <w:t xml:space="preserve"> </w:t>
      </w:r>
      <w:r>
        <w:rPr>
          <w:rFonts w:ascii="Palatino Linotype" w:hAnsi="Palatino Linotype"/>
        </w:rPr>
        <w:t xml:space="preserve">the</w:t>
      </w:r>
      <w:r>
        <w:rPr>
          <w:rFonts w:ascii="Palatino Linotype" w:hAnsi="Palatino Linotype"/>
        </w:rPr>
        <w:t xml:space="preserve"> </w:t>
      </w:r>
      <w:r>
        <w:rPr>
          <w:rFonts w:ascii="Palatino Linotype" w:hAnsi="Palatino Linotype"/>
        </w:rPr>
        <w:t xml:space="preserve">criminals</w:t>
      </w:r>
      <w:r>
        <w:rPr>
          <w:rFonts w:ascii="Palatino Linotype" w:hAnsi="Palatino Linotype"/>
        </w:rPr>
        <w:t xml:space="preserve">“ (Länge: 00:06:10).</w:t>
      </w:r>
      <w:r>
        <w:rPr>
          <w:rFonts w:ascii="Palatino Linotype" w:hAnsi="Palatino Linotype"/>
        </w:rPr>
        <w:t xml:space="preserve"> </w:t>
      </w:r>
      <w:r>
        <w:rPr>
          <w:rFonts w:ascii="Palatino Linotype" w:hAnsi="Palatino Linotype"/>
        </w:rPr>
        <w:br/>
      </w:r>
      <w:r>
        <w:rPr>
          <w:rFonts w:ascii="Palatino Linotype" w:hAnsi="Palatino Linotype"/>
        </w:rPr>
        <w:t xml:space="preserve">Online: </w:t>
      </w:r>
      <w:hyperlink r:id="rId32" w:tooltip="https://www.youtube.com/watch?v=YsKzG8pvNYw" w:history="1">
        <w:r>
          <w:rPr>
            <w:rStyle w:val="804"/>
            <w:rFonts w:ascii="Palatino Linotype" w:hAnsi="Palatino Linotype"/>
          </w:rPr>
          <w:t xml:space="preserve">https://www.youtube.com/watch?v=YsKzG8pvNYw</w:t>
        </w:r>
      </w:hyperlink>
      <w:r>
        <w:rPr>
          <w:rFonts w:ascii="Palatino Linotype" w:hAnsi="Palatino Linotype"/>
        </w:rPr>
        <w:t xml:space="preserve"> </w:t>
      </w:r>
      <w:r/>
    </w:p>
    <w:p>
      <w:pPr>
        <w:pStyle w:val="820"/>
        <w:spacing w:after="140"/>
        <w:tabs>
          <w:tab w:val="left" w:pos="845" w:leader="none"/>
        </w:tabs>
        <w:rPr>
          <w:rFonts w:ascii="Palatino Linotype" w:hAnsi="Palatino Linotype"/>
        </w:rPr>
      </w:pPr>
      <w:r>
        <w:rPr>
          <w:rFonts w:ascii="Palatino Linotype" w:hAnsi="Palatino Linotype"/>
        </w:rPr>
        <w:t xml:space="preserve">Stiftung Denkmal für die ermordeten Juden Europas (06.04.2020): Lesung – Die Erinnerungen der Jahrhundertzeugin </w:t>
      </w:r>
      <w:r>
        <w:rPr>
          <w:rFonts w:ascii="Palatino Linotype" w:hAnsi="Palatino Linotype"/>
        </w:rPr>
        <w:t xml:space="preserve">Zilli</w:t>
      </w:r>
      <w:r>
        <w:rPr>
          <w:rFonts w:ascii="Palatino Linotype" w:hAnsi="Palatino Linotype"/>
        </w:rPr>
        <w:t xml:space="preserve"> Schmidt (Länge: 00:07:33).</w:t>
      </w:r>
      <w:r>
        <w:rPr>
          <w:rFonts w:ascii="Palatino Linotype" w:hAnsi="Palatino Linotype"/>
        </w:rPr>
        <w:br/>
      </w:r>
      <w:r>
        <w:rPr>
          <w:rFonts w:ascii="Palatino Linotype" w:hAnsi="Palatino Linotype"/>
        </w:rPr>
        <w:t xml:space="preserve">Online: </w:t>
      </w:r>
      <w:hyperlink r:id="rId33" w:tooltip="https://www.youtube.com/watch?v=PekE7-55FZw" w:history="1">
        <w:r>
          <w:rPr>
            <w:rStyle w:val="804"/>
            <w:rFonts w:ascii="Palatino Linotype" w:hAnsi="Palatino Linotype"/>
          </w:rPr>
          <w:t xml:space="preserve">https://www.youtube.com/watch?v=PekE7-55FZw</w:t>
        </w:r>
      </w:hyperlink>
      <w:r>
        <w:rPr>
          <w:rFonts w:ascii="Palatino Linotype" w:hAnsi="Palatino Linotype"/>
        </w:rPr>
        <w:t xml:space="preserve"> </w:t>
      </w:r>
      <w:r/>
    </w:p>
    <w:p>
      <w:pPr>
        <w:pStyle w:val="820"/>
        <w:spacing w:after="140"/>
        <w:tabs>
          <w:tab w:val="left" w:pos="845" w:leader="none"/>
        </w:tabs>
        <w:rPr>
          <w:rFonts w:ascii="Palatino Linotype" w:hAnsi="Palatino Linotype"/>
        </w:rPr>
      </w:pPr>
      <w:r>
        <w:rPr>
          <w:rFonts w:ascii="Palatino Linotype" w:hAnsi="Palatino Linotype"/>
        </w:rPr>
        <w:t xml:space="preserve">SWR Landesschau Baden-Württemberg (21.10.2020): Eine der letzten Zeitzeugen: KZ-Überlebende </w:t>
      </w:r>
      <w:r>
        <w:rPr>
          <w:rFonts w:ascii="Palatino Linotype" w:hAnsi="Palatino Linotype"/>
        </w:rPr>
        <w:t xml:space="preserve">Zilli</w:t>
      </w:r>
      <w:r>
        <w:rPr>
          <w:rFonts w:ascii="Palatino Linotype" w:hAnsi="Palatino Linotype"/>
        </w:rPr>
        <w:t xml:space="preserve"> Schmidt erinnert sich (Länge: 00:04:28).</w:t>
      </w:r>
      <w:r>
        <w:rPr>
          <w:rFonts w:ascii="Palatino Linotype" w:hAnsi="Palatino Linotype"/>
        </w:rPr>
        <w:t xml:space="preserve"> </w:t>
      </w:r>
      <w:r>
        <w:rPr>
          <w:rFonts w:ascii="Palatino Linotype" w:hAnsi="Palatino Linotype"/>
        </w:rPr>
        <w:br/>
      </w:r>
      <w:r>
        <w:rPr>
          <w:rFonts w:ascii="Palatino Linotype" w:hAnsi="Palatino Linotype"/>
        </w:rPr>
        <w:t xml:space="preserve">Online: </w:t>
      </w:r>
      <w:hyperlink r:id="rId34" w:tooltip="https://www.youtube.com/watch?v=zkWRQlW6Cl4" w:history="1">
        <w:r>
          <w:rPr>
            <w:rStyle w:val="804"/>
            <w:rFonts w:ascii="Palatino Linotype" w:hAnsi="Palatino Linotype"/>
          </w:rPr>
          <w:t xml:space="preserve">https://www.youtube.com/watch?v=zkWRQlW6Cl4</w:t>
        </w:r>
      </w:hyperlink>
      <w:r/>
      <w:r/>
    </w:p>
    <w:p>
      <w:pPr>
        <w:jc w:val="both"/>
        <w:spacing w:before="360"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Zeitungsartikel und </w:t>
      </w:r>
      <w:r>
        <w:rPr>
          <w:rFonts w:ascii="Palatino Linotype" w:hAnsi="Palatino Linotype" w:eastAsia="Arial Narrow" w:cs="Arial Narrow"/>
          <w:b/>
          <w:bCs/>
          <w:color w:val="0b474c"/>
          <w:sz w:val="22"/>
          <w:szCs w:val="22"/>
          <w:lang w:eastAsia="de-DE" w:bidi="de-DE"/>
        </w:rPr>
        <w:t xml:space="preserve">Rundfunktbeiträge</w:t>
      </w:r>
      <w:r>
        <w:rPr>
          <w:rFonts w:ascii="Palatino Linotype" w:hAnsi="Palatino Linotype" w:eastAsia="Arial Narrow" w:cs="Arial Narrow"/>
          <w:b/>
          <w:bCs/>
          <w:color w:val="0b474c"/>
          <w:sz w:val="22"/>
          <w:szCs w:val="22"/>
          <w:lang w:eastAsia="de-DE" w:bidi="de-DE"/>
        </w:rPr>
        <w:t xml:space="preserve"> (Auswahl)</w:t>
      </w:r>
      <w:r/>
    </w:p>
    <w:p>
      <w:pPr>
        <w:pStyle w:val="820"/>
        <w:spacing w:after="140"/>
        <w:tabs>
          <w:tab w:val="left" w:pos="845" w:leader="none"/>
        </w:tabs>
        <w:rPr>
          <w:rFonts w:ascii="Palatino Linotype" w:hAnsi="Palatino Linotype"/>
        </w:rPr>
      </w:pPr>
      <w:r>
        <w:rPr>
          <w:rFonts w:ascii="Palatino Linotype" w:hAnsi="Palatino Linotype"/>
        </w:rPr>
        <w:t xml:space="preserve">Deutsche Welle (21.10.2022): Holocaust-Überlebende </w:t>
      </w:r>
      <w:r>
        <w:rPr>
          <w:rFonts w:ascii="Palatino Linotype" w:hAnsi="Palatino Linotype"/>
        </w:rPr>
        <w:t xml:space="preserve">Zilli</w:t>
      </w:r>
      <w:r>
        <w:rPr>
          <w:rFonts w:ascii="Palatino Linotype" w:hAnsi="Palatino Linotype"/>
        </w:rPr>
        <w:t xml:space="preserve"> Schmidt ist tot.</w:t>
      </w:r>
      <w:r>
        <w:rPr>
          <w:rFonts w:ascii="Palatino Linotype" w:hAnsi="Palatino Linotype"/>
        </w:rPr>
        <w:t xml:space="preserve"> </w:t>
      </w:r>
      <w:r>
        <w:rPr>
          <w:rFonts w:ascii="Palatino Linotype" w:hAnsi="Palatino Linotype"/>
        </w:rPr>
        <w:br/>
      </w:r>
      <w:r>
        <w:rPr>
          <w:rFonts w:ascii="Palatino Linotype" w:hAnsi="Palatino Linotype"/>
        </w:rPr>
        <w:t xml:space="preserve">Online:</w:t>
      </w:r>
      <w:r>
        <w:rPr>
          <w:rFonts w:ascii="Palatino Linotype" w:hAnsi="Palatino Linotype"/>
        </w:rPr>
        <w:t xml:space="preserve"> </w:t>
      </w:r>
      <w:hyperlink r:id="rId35" w:tooltip="https://www.dw.com/de/holocaust-%C3%BCberlebende-zilli-schmidt-ist-tot/a-63520505" w:history="1">
        <w:r>
          <w:rPr>
            <w:rStyle w:val="804"/>
            <w:rFonts w:ascii="Palatino Linotype" w:hAnsi="Palatino Linotype"/>
          </w:rPr>
          <w:t xml:space="preserve">https://www.dw.com/de/holocaust-%C3%BCberlebende-zilli-schmidt-ist-tot/a-63520505</w:t>
        </w:r>
      </w:hyperlink>
      <w:r/>
      <w:r/>
    </w:p>
    <w:p>
      <w:pPr>
        <w:pStyle w:val="820"/>
        <w:spacing w:after="140"/>
        <w:tabs>
          <w:tab w:val="left" w:pos="845" w:leader="none"/>
        </w:tabs>
        <w:rPr>
          <w:rFonts w:ascii="Palatino Linotype" w:hAnsi="Palatino Linotype"/>
        </w:rPr>
      </w:pPr>
      <w:r>
        <w:rPr>
          <w:rFonts w:ascii="Palatino Linotype" w:hAnsi="Palatino Linotype"/>
        </w:rPr>
        <w:t xml:space="preserve">FOCUS-online (17.09.2020): KZ-Überlebende </w:t>
      </w:r>
      <w:r>
        <w:rPr>
          <w:rFonts w:ascii="Palatino Linotype" w:hAnsi="Palatino Linotype"/>
        </w:rPr>
        <w:t xml:space="preserve">Zilli</w:t>
      </w:r>
      <w:r>
        <w:rPr>
          <w:rFonts w:ascii="Palatino Linotype" w:hAnsi="Palatino Linotype"/>
        </w:rPr>
        <w:t xml:space="preserve"> Schmidt: „Nachts bin ich immer noch in Auschwitz“.</w:t>
      </w:r>
      <w:r>
        <w:rPr>
          <w:rFonts w:ascii="Palatino Linotype" w:hAnsi="Palatino Linotype"/>
        </w:rPr>
        <w:t xml:space="preserve"> </w:t>
      </w:r>
      <w:r>
        <w:rPr>
          <w:rFonts w:ascii="Palatino Linotype" w:hAnsi="Palatino Linotype"/>
        </w:rPr>
        <w:br/>
      </w:r>
      <w:r>
        <w:rPr>
          <w:rFonts w:ascii="Palatino Linotype" w:hAnsi="Palatino Linotype"/>
        </w:rPr>
        <w:t xml:space="preserve">Online: </w:t>
      </w:r>
      <w:hyperlink r:id="rId36" w:tooltip="https://www.focus.de/wissen/mensch/geschichte/nationalsozialismus/voelkermord-an-sinti-und-roma-kz-ueberlebende-zilli-schmidt-nachts-bin-ich-immer-noch-in-auschwitz_id_12408704.html" w:history="1">
        <w:r>
          <w:rPr>
            <w:rStyle w:val="804"/>
            <w:rFonts w:ascii="Palatino Linotype" w:hAnsi="Palatino Linotype"/>
          </w:rPr>
          <w:t xml:space="preserve">https://www.focus.de/wissen/mensch/geschichte/nationalsozialismus/voelkermord-an-sinti-und-roma-kz-ueberlebende-zilli-schmidt-nachts-bin-ich-immer-noch-in-auschwitz_id_12408704.html</w:t>
        </w:r>
      </w:hyperlink>
      <w:r/>
      <w:r/>
    </w:p>
    <w:p>
      <w:pPr>
        <w:pStyle w:val="820"/>
        <w:spacing w:after="140"/>
        <w:tabs>
          <w:tab w:val="left" w:pos="845" w:leader="none"/>
        </w:tabs>
        <w:rPr>
          <w:rFonts w:ascii="Palatino Linotype" w:hAnsi="Palatino Linotype"/>
        </w:rPr>
      </w:pPr>
      <w:r>
        <w:rPr>
          <w:rFonts w:ascii="Palatino Linotype" w:hAnsi="Palatino Linotype"/>
        </w:rPr>
        <w:t xml:space="preserve">Frankfurter Allgemeine Zeitung (25.04.2021): Wer ahnte, dass wir drankommen? </w:t>
      </w:r>
      <w:r>
        <w:rPr>
          <w:rFonts w:ascii="Palatino Linotype" w:hAnsi="Palatino Linotype"/>
        </w:rPr>
        <w:br/>
      </w:r>
      <w:r>
        <w:rPr>
          <w:rFonts w:ascii="Palatino Linotype" w:hAnsi="Palatino Linotype"/>
        </w:rPr>
        <w:t xml:space="preserve">Online:</w:t>
      </w:r>
      <w:r>
        <w:rPr>
          <w:rFonts w:ascii="Palatino Linotype" w:hAnsi="Palatino Linotype"/>
        </w:rPr>
        <w:t xml:space="preserve"> </w:t>
      </w:r>
      <w:hyperlink r:id="rId37" w:tooltip="https://www.faz.net/aktuell/feuilleton/begegnung-mit-zeitzeugin-zilli-schmidt-16155548.html" w:history="1">
        <w:r>
          <w:rPr>
            <w:rStyle w:val="804"/>
            <w:rFonts w:ascii="Palatino Linotype" w:hAnsi="Palatino Linotype"/>
          </w:rPr>
          <w:t xml:space="preserve">https://www.faz.net/aktuell/feuilleton/begegnung-mit-zeitzeugin-zilli-schmidt-16155548.html</w:t>
        </w:r>
      </w:hyperlink>
      <w:r/>
      <w:r/>
    </w:p>
    <w:p>
      <w:pPr>
        <w:pStyle w:val="820"/>
        <w:spacing w:after="140"/>
        <w:tabs>
          <w:tab w:val="left" w:pos="845" w:leader="none"/>
        </w:tabs>
        <w:rPr>
          <w:rFonts w:ascii="Palatino Linotype" w:hAnsi="Palatino Linotype"/>
        </w:rPr>
      </w:pPr>
      <w:r>
        <w:rPr>
          <w:rFonts w:ascii="Palatino Linotype" w:hAnsi="Palatino Linotype"/>
        </w:rPr>
        <w:t xml:space="preserve">Mannheimer Morgen (20.09.2021): Die erfahrene Bürgerrechtlerin: </w:t>
      </w:r>
      <w:r>
        <w:rPr>
          <w:rFonts w:ascii="Palatino Linotype" w:hAnsi="Palatino Linotype"/>
        </w:rPr>
        <w:t xml:space="preserve">Zilli</w:t>
      </w:r>
      <w:r>
        <w:rPr>
          <w:rFonts w:ascii="Palatino Linotype" w:hAnsi="Palatino Linotype"/>
        </w:rPr>
        <w:t xml:space="preserve"> Schmidt. </w:t>
      </w:r>
      <w:r>
        <w:rPr>
          <w:rFonts w:ascii="Palatino Linotype" w:hAnsi="Palatino Linotype"/>
        </w:rPr>
        <w:br/>
      </w:r>
      <w:r>
        <w:rPr>
          <w:rFonts w:ascii="Palatino Linotype" w:hAnsi="Palatino Linotype"/>
        </w:rPr>
        <w:t xml:space="preserve">Online:</w:t>
      </w:r>
      <w:r>
        <w:rPr>
          <w:rFonts w:ascii="Palatino Linotype" w:hAnsi="Palatino Linotype"/>
        </w:rPr>
        <w:t xml:space="preserve"> </w:t>
      </w:r>
      <w:hyperlink r:id="rId38" w:tooltip="https://www.mannheimer-morgen.de/orte/mannheim_artikel,-mannheim-die-erfahrene-buergerrechtlerin-zilli-schmidt-_arid,1854047.html" w:history="1">
        <w:r>
          <w:rPr>
            <w:rStyle w:val="804"/>
            <w:rFonts w:ascii="Palatino Linotype" w:hAnsi="Palatino Linotype"/>
          </w:rPr>
          <w:t xml:space="preserve">https://www.mannheimer-morgen.de/orte/mannheim_artikel,-mannheim-die-erfahrene-buergerrechtlerin-zilli-schmidt-_arid,1854047.html</w:t>
        </w:r>
      </w:hyperlink>
      <w:r/>
      <w:r/>
    </w:p>
    <w:p>
      <w:pPr>
        <w:pStyle w:val="820"/>
        <w:spacing w:after="140"/>
        <w:tabs>
          <w:tab w:val="left" w:pos="845" w:leader="none"/>
        </w:tabs>
        <w:rPr>
          <w:rFonts w:ascii="Palatino Linotype" w:hAnsi="Palatino Linotype"/>
        </w:rPr>
      </w:pPr>
      <w:r>
        <w:rPr>
          <w:rFonts w:ascii="Palatino Linotype" w:hAnsi="Palatino Linotype"/>
        </w:rPr>
        <w:t xml:space="preserve">SWR2 (28.11.2022): Was bleibt – </w:t>
      </w:r>
      <w:r>
        <w:rPr>
          <w:rFonts w:ascii="Palatino Linotype" w:hAnsi="Palatino Linotype"/>
        </w:rPr>
        <w:t xml:space="preserve">Zilli</w:t>
      </w:r>
      <w:r>
        <w:rPr>
          <w:rFonts w:ascii="Palatino Linotype" w:hAnsi="Palatino Linotype"/>
        </w:rPr>
        <w:t xml:space="preserve"> Schmidts Vermächtnis.</w:t>
      </w:r>
      <w:r>
        <w:rPr>
          <w:rFonts w:ascii="Palatino Linotype" w:hAnsi="Palatino Linotype"/>
        </w:rPr>
        <w:t xml:space="preserve"> </w:t>
      </w:r>
      <w:r>
        <w:rPr>
          <w:rFonts w:ascii="Palatino Linotype" w:hAnsi="Palatino Linotype"/>
        </w:rPr>
        <w:br/>
      </w:r>
      <w:r>
        <w:rPr>
          <w:rFonts w:ascii="Palatino Linotype" w:hAnsi="Palatino Linotype"/>
        </w:rPr>
        <w:t xml:space="preserve">Online:</w:t>
      </w:r>
      <w:r>
        <w:rPr>
          <w:rFonts w:ascii="Palatino Linotype" w:hAnsi="Palatino Linotype"/>
        </w:rPr>
        <w:t xml:space="preserve"> </w:t>
      </w:r>
      <w:hyperlink r:id="rId39" w:tooltip="https://www.swr.de/swr2/leben-und-gesellschaft/was-bleibt-zilli-schmidts-vermaechtnis-swr2-leben-2022-11-30-100.html" w:history="1">
        <w:r>
          <w:rPr>
            <w:rStyle w:val="804"/>
            <w:rFonts w:ascii="Palatino Linotype" w:hAnsi="Palatino Linotype"/>
          </w:rPr>
          <w:t xml:space="preserve">https://www.swr.de/swr2/leben-und-gesellschaft/was-bleibt-zilli-schmidts-vermaechtnis-swr2-leben-2022-11-30-100.html</w:t>
        </w:r>
      </w:hyperlink>
      <w:r/>
      <w:r/>
    </w:p>
    <w:p>
      <w:pPr>
        <w:pStyle w:val="820"/>
        <w:spacing w:after="140"/>
        <w:tabs>
          <w:tab w:val="left" w:pos="845" w:leader="none"/>
        </w:tabs>
        <w:rPr>
          <w:rFonts w:ascii="Palatino Linotype" w:hAnsi="Palatino Linotype"/>
        </w:rPr>
      </w:pPr>
      <w:r>
        <w:rPr>
          <w:rFonts w:ascii="Palatino Linotype" w:hAnsi="Palatino Linotype"/>
        </w:rPr>
        <w:t xml:space="preserve">ZDFheute</w:t>
      </w:r>
      <w:r>
        <w:rPr>
          <w:rFonts w:ascii="Palatino Linotype" w:hAnsi="Palatino Linotype"/>
        </w:rPr>
        <w:t xml:space="preserve"> (21.10.2022): KZ-Überlebende </w:t>
      </w:r>
      <w:r>
        <w:rPr>
          <w:rFonts w:ascii="Palatino Linotype" w:hAnsi="Palatino Linotype"/>
        </w:rPr>
        <w:t xml:space="preserve">Zilli</w:t>
      </w:r>
      <w:r>
        <w:rPr>
          <w:rFonts w:ascii="Palatino Linotype" w:hAnsi="Palatino Linotype"/>
        </w:rPr>
        <w:t xml:space="preserve"> Schmidt gestorben.</w:t>
      </w:r>
      <w:r>
        <w:rPr>
          <w:rFonts w:ascii="Palatino Linotype" w:hAnsi="Palatino Linotype"/>
        </w:rPr>
        <w:t xml:space="preserve"> </w:t>
      </w:r>
      <w:r>
        <w:rPr>
          <w:rFonts w:ascii="Palatino Linotype" w:hAnsi="Palatino Linotype"/>
        </w:rPr>
        <w:br/>
      </w:r>
      <w:r>
        <w:rPr>
          <w:rFonts w:ascii="Palatino Linotype" w:hAnsi="Palatino Linotype"/>
        </w:rPr>
        <mc:AlternateContent>
          <mc:Choice Requires="wpg">
            <w:drawing>
              <wp:anchor xmlns:wp="http://schemas.openxmlformats.org/drawingml/2006/wordprocessingDrawing" xmlns:wp14="http://schemas.microsoft.com/office/word/2010/wordprocessingDrawing" distT="0" distB="0" distL="114300" distR="114300" simplePos="0" relativeHeight="251662336"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6" name="Rechteck 6"/>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5" o:spid="_x0000_s5" o:spt="1" type="#_x0000_t1" style="position:absolute;z-index:251662336;o:allowoverlap:true;o:allowincell:true;mso-position-horizontal-relative:page;margin-left:584.1pt;mso-position-horizontal:absolute;mso-position-vertical-relative:page;margin-top:-1.2pt;mso-position-vertical:absolute;width:8.9pt;height:841.4pt;mso-wrap-distance-left:9.0pt;mso-wrap-distance-top:0.0pt;mso-wrap-distance-right:9.0pt;mso-wrap-distance-bottom:0.0pt;visibility:visible;" fillcolor="#FF5900" stroked="f"/>
            </w:pict>
          </mc:Fallback>
        </mc:AlternateContent>
      </w:r>
      <w:r>
        <w:rPr>
          <w:rFonts w:ascii="Palatino Linotype" w:hAnsi="Palatino Linotype"/>
        </w:rPr>
        <w:t xml:space="preserve">Online:</w:t>
      </w:r>
      <w:r>
        <w:rPr>
          <w:rFonts w:ascii="Palatino Linotype" w:hAnsi="Palatino Linotype"/>
        </w:rPr>
        <w:t xml:space="preserve"> </w:t>
      </w:r>
      <w:hyperlink r:id="rId40" w:tooltip="https://www.zdf.de/nachrichten/panorama/kz-ueberlebende-zilli-schmidt-tot-100.html" w:history="1">
        <w:r>
          <w:rPr>
            <w:rStyle w:val="804"/>
            <w:rFonts w:ascii="Palatino Linotype" w:hAnsi="Palatino Linotype"/>
          </w:rPr>
          <w:t xml:space="preserve">https://www.zdf.de/nachrichten/panorama/kz-ueberlebende-zilli-schmidt-tot-100.html</w:t>
        </w:r>
      </w:hyperlink>
      <w:r/>
      <w:r/>
    </w:p>
    <w:p>
      <w:pPr>
        <w:jc w:val="both"/>
        <w:rPr>
          <w:rFonts w:eastAsia="Times New Roman" w:cstheme="minorHAnsi"/>
          <w:color w:val="000000"/>
          <w:sz w:val="26"/>
          <w:szCs w:val="26"/>
          <w:lang w:eastAsia="de-DE"/>
        </w:rPr>
        <w:sectPr>
          <w:headerReference w:type="default" r:id="rId9"/>
          <w:headerReference w:type="even" r:id="rId10"/>
          <w:headerReference w:type="first" r:id="rId11"/>
          <w:footerReference w:type="default" r:id="rId13"/>
          <w:footerReference w:type="even" r:id="rId14"/>
          <w:footerReference w:type="first" r:id="rId15"/>
          <w:footnotePr/>
          <w:endnotePr/>
          <w:type w:val="nextPage"/>
          <w:pgSz w:w="11906" w:h="16838" w:orient="portrait"/>
          <w:pgMar w:top="1417" w:right="1417" w:bottom="1134" w:left="1417" w:header="708" w:footer="708" w:gutter="0"/>
          <w:cols w:num="1" w:sep="0" w:space="708" w:equalWidth="1"/>
          <w:docGrid w:linePitch="360"/>
        </w:sectPr>
      </w:pPr>
      <w:r>
        <w:rPr>
          <w:rFonts w:eastAsia="Times New Roman" w:cstheme="minorHAnsi"/>
          <w:color w:val="000000"/>
          <w:sz w:val="26"/>
          <w:szCs w:val="26"/>
          <w:lang w:eastAsia="de-DE"/>
        </w:rPr>
      </w:r>
      <w:r/>
    </w:p>
    <w:p>
      <w:pPr>
        <w:pStyle w:val="798"/>
        <w:ind w:left="0" w:right="0"/>
        <w:spacing w:before="0"/>
        <w:rPr>
          <w:rFonts w:ascii="Palatino Linotype" w:hAnsi="Palatino Linotype"/>
          <w:b/>
          <w:bCs/>
          <w:color w:val="0b474c"/>
          <w:spacing w:val="-22"/>
          <w:sz w:val="24"/>
          <w:szCs w:val="24"/>
        </w:rPr>
      </w:pPr>
      <w:r>
        <w:rPr>
          <w:rFonts w:ascii="Palatino Linotype" w:hAnsi="Palatino Linotype"/>
          <w:b/>
          <w:bCs/>
          <w:color w:val="0b474c"/>
          <w:spacing w:val="-22"/>
          <w:sz w:val="24"/>
          <w:szCs w:val="24"/>
        </w:rPr>
        <w:t xml:space="preserve">M2: Anleitung zum interaktiven Zeugnis von </w:t>
      </w:r>
      <w:r>
        <w:rPr>
          <w:rFonts w:ascii="Palatino Linotype" w:hAnsi="Palatino Linotype"/>
          <w:b/>
          <w:bCs/>
          <w:color w:val="0b474c"/>
          <w:spacing w:val="-22"/>
          <w:sz w:val="24"/>
          <w:szCs w:val="24"/>
        </w:rPr>
        <w:t xml:space="preserve">Zilli</w:t>
      </w:r>
      <w:r>
        <w:rPr>
          <w:rFonts w:ascii="Palatino Linotype" w:hAnsi="Palatino Linotype"/>
          <w:b/>
          <w:bCs/>
          <w:color w:val="0b474c"/>
          <w:spacing w:val="-22"/>
          <w:sz w:val="24"/>
          <w:szCs w:val="24"/>
        </w:rPr>
        <w:t xml:space="preserve"> Schmidt</w:t>
      </w:r>
      <w:r/>
    </w:p>
    <w:p>
      <w:pPr>
        <w:jc w:val="both"/>
        <w:spacing w:before="360" w:after="120"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Zugangsdaten</w:t>
      </w:r>
      <w:r/>
    </w:p>
    <w:p>
      <w:pPr>
        <w:pStyle w:val="820"/>
        <w:tabs>
          <w:tab w:val="left" w:pos="845" w:leader="none"/>
        </w:tabs>
        <w:rPr>
          <w:rFonts w:ascii="Palatino Linotype" w:hAnsi="Palatino Linotype"/>
        </w:rPr>
      </w:pPr>
      <w:r/>
      <w:hyperlink r:id="rId41" w:tooltip="https://lediz2.cat-lab.com/" w:history="1">
        <w:r>
          <w:rPr>
            <w:rStyle w:val="804"/>
            <w:rFonts w:ascii="Palatino Linotype" w:hAnsi="Palatino Linotype"/>
          </w:rPr>
          <w:t xml:space="preserve">https://lediz2.cat-lab.com/</w:t>
        </w:r>
      </w:hyperlink>
      <w:r/>
      <w:r/>
    </w:p>
    <w:p>
      <w:pPr>
        <w:pStyle w:val="820"/>
        <w:tabs>
          <w:tab w:val="left" w:pos="845" w:leader="none"/>
        </w:tabs>
        <w:rPr>
          <w:rFonts w:ascii="Palatino Linotype" w:hAnsi="Palatino Linotype"/>
        </w:rPr>
      </w:pPr>
      <w:r>
        <w:rPr>
          <w:rFonts w:ascii="Palatino Linotype" w:hAnsi="Palatino Linotype"/>
        </w:rPr>
        <w:t xml:space="preserve">Benutzername: </w:t>
      </w:r>
      <w:r>
        <w:rPr>
          <w:rFonts w:ascii="Palatino Linotype" w:hAnsi="Palatino Linotype"/>
        </w:rPr>
        <w:t xml:space="preserve">lediz</w:t>
      </w:r>
      <w:r/>
    </w:p>
    <w:p>
      <w:pPr>
        <w:pStyle w:val="820"/>
        <w:tabs>
          <w:tab w:val="left" w:pos="845" w:leader="none"/>
        </w:tabs>
        <w:rPr>
          <w:rFonts w:ascii="Palatino Linotype" w:hAnsi="Palatino Linotype"/>
        </w:rPr>
      </w:pPr>
      <w:r>
        <w:rPr>
          <w:rFonts w:ascii="Palatino Linotype" w:hAnsi="Palatino Linotype"/>
        </w:rPr>
        <w:t xml:space="preserve">Passwort: </w:t>
      </w:r>
      <w:r>
        <w:rPr>
          <w:rFonts w:ascii="Palatino Linotype" w:hAnsi="Palatino Linotype"/>
        </w:rPr>
        <w:t xml:space="preserve">schmidt</w:t>
      </w:r>
      <w:r/>
    </w:p>
    <w:p>
      <w:pPr>
        <w:pStyle w:val="820"/>
        <w:jc w:val="both"/>
        <w:tabs>
          <w:tab w:val="left" w:pos="845" w:leader="none"/>
        </w:tabs>
        <w:rPr>
          <w:rFonts w:ascii="Palatino Linotype" w:hAnsi="Palatino Linotype"/>
          <w:i/>
          <w:iCs/>
        </w:rPr>
      </w:pPr>
      <w:r>
        <w:rPr>
          <w:rFonts w:ascii="Palatino Linotype" w:hAnsi="Palatino Linotype"/>
          <w:i/>
          <w:iCs/>
        </w:rPr>
        <w:t xml:space="preserve">Hinweis: Als Browser empfehlen wir eine aktuelle Version von Mozilla Firefox, Google Chrome oder Microsoft Edge.</w:t>
      </w:r>
      <w:r/>
    </w:p>
    <w:p>
      <w:pPr>
        <w:jc w:val="both"/>
        <w:spacing w:before="360" w:after="120"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Anleitung</w:t>
      </w:r>
      <w:r/>
    </w:p>
    <w:p>
      <w:pPr>
        <w:pStyle w:val="820"/>
        <w:numPr>
          <w:ilvl w:val="0"/>
          <w:numId w:val="19"/>
        </w:numPr>
        <w:ind w:left="284" w:hanging="284"/>
        <w:jc w:val="both"/>
        <w:tabs>
          <w:tab w:val="left" w:pos="284" w:leader="none"/>
        </w:tabs>
        <w:rPr>
          <w:rFonts w:ascii="Palatino Linotype" w:hAnsi="Palatino Linotype"/>
        </w:rPr>
      </w:pPr>
      <w:r>
        <w:rPr>
          <w:rFonts w:ascii="Palatino Linotype" w:hAnsi="Palatino Linotype"/>
        </w:rPr>
        <w:t xml:space="preserve">Wähle die Funktion „Einzelsitzung“ aus.</w:t>
      </w:r>
      <w:r/>
    </w:p>
    <w:p>
      <w:pPr>
        <w:pStyle w:val="820"/>
        <w:numPr>
          <w:ilvl w:val="0"/>
          <w:numId w:val="19"/>
        </w:numPr>
        <w:ind w:left="284" w:hanging="284"/>
        <w:jc w:val="both"/>
        <w:tabs>
          <w:tab w:val="left" w:pos="284" w:leader="none"/>
        </w:tabs>
        <w:rPr>
          <w:rFonts w:ascii="Palatino Linotype" w:hAnsi="Palatino Linotype"/>
        </w:rPr>
      </w:pPr>
      <w:r>
        <w:rPr>
          <w:rFonts w:ascii="Palatino Linotype" w:hAnsi="Palatino Linotype"/>
        </w:rPr>
        <mc:AlternateContent>
          <mc:Choice Requires="wpg">
            <w:drawing>
              <wp:anchor xmlns:wp="http://schemas.openxmlformats.org/drawingml/2006/wordprocessingDrawing" xmlns:wp14="http://schemas.microsoft.com/office/word/2010/wordprocessingDrawing" distT="0" distB="0" distL="114300" distR="114300" simplePos="0" relativeHeight="251663360" behindDoc="0" locked="0" layoutInCell="1" allowOverlap="1">
                <wp:simplePos x="0" y="0"/>
                <wp:positionH relativeFrom="page">
                  <wp:posOffset>7418070</wp:posOffset>
                </wp:positionH>
                <wp:positionV relativeFrom="page">
                  <wp:posOffset>-15240</wp:posOffset>
                </wp:positionV>
                <wp:extent cx="113030" cy="10685780"/>
                <wp:effectExtent l="0" t="0" r="0" b="0"/>
                <wp:wrapNone/>
                <wp:docPr id="7" name="Rechteck 7"/>
                <wp:cNvGraphicFramePr/>
                <a:graphic xmlns:a="http://schemas.openxmlformats.org/drawingml/2006/main">
                  <a:graphicData uri="http://schemas.microsoft.com/office/word/2010/wordprocessingShape">
                    <wps:wsp>
                      <wps:cNvPr id="0" name=""/>
                      <wps:cNvSpPr>
                        <a:spLocks noChangeArrowheads="1"/>
                      </wps:cNvSpPr>
                      <wps:spPr bwMode="auto">
                        <a:xfrm>
                          <a:off x="0" y="0"/>
                          <a:ext cx="113030" cy="10685780"/>
                        </a:xfrm>
                        <a:prstGeom prst="rect">
                          <a:avLst/>
                        </a:prstGeom>
                        <a:solidFill>
                          <a:srgbClr val="FF5900"/>
                        </a:solidFill>
                        <a:ln>
                          <a:no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shape 6" o:spid="_x0000_s6" o:spt="1" type="#_x0000_t1" style="position:absolute;z-index:251663360;o:allowoverlap:true;o:allowincell:true;mso-position-horizontal-relative:page;margin-left:584.1pt;mso-position-horizontal:absolute;mso-position-vertical-relative:page;margin-top:-1.2pt;mso-position-vertical:absolute;width:8.9pt;height:841.4pt;mso-wrap-distance-left:9.0pt;mso-wrap-distance-top:0.0pt;mso-wrap-distance-right:9.0pt;mso-wrap-distance-bottom:0.0pt;visibility:visible;" fillcolor="#FF5900" stroked="f"/>
            </w:pict>
          </mc:Fallback>
        </mc:AlternateContent>
      </w:r>
      <w:r>
        <w:rPr>
          <w:rFonts w:ascii="Palatino Linotype" w:hAnsi="Palatino Linotype"/>
        </w:rPr>
        <w:t xml:space="preserve">Mithilfe des Mikrofon-Buttons kannst du Fragen stellen. Halte den Button dazu gedrückt und lasse ihn erst wieder los, nachdem du deine Frage vollständig eingesprochen hast.</w:t>
      </w:r>
      <w:r/>
    </w:p>
    <w:p>
      <w:pPr>
        <w:pStyle w:val="820"/>
        <w:ind w:left="284"/>
        <w:jc w:val="both"/>
        <w:tabs>
          <w:tab w:val="left" w:pos="284" w:leader="none"/>
        </w:tabs>
        <w:rPr>
          <w:rFonts w:ascii="Palatino Linotype" w:hAnsi="Palatino Linotype"/>
          <w:i/>
          <w:iCs/>
        </w:rPr>
      </w:pPr>
      <w:r>
        <w:rPr>
          <w:rFonts w:ascii="Palatino Linotype" w:hAnsi="Palatino Linotype"/>
          <w:i/>
          <w:iCs/>
        </w:rPr>
        <w:t xml:space="preserve">Hinweis: Dein Browser bittet dich ggf. um Freigabe des Mikrofons. Stelle sicher, dass hier das richtige Mikrofon ausgewählt ist und stimme der Freigabe zu. Alternativ kannst du Fragen auch über das Feld „Texteingabe“ schriftlich stellen.</w:t>
      </w:r>
      <w:r/>
    </w:p>
    <w:p>
      <w:pPr>
        <w:pStyle w:val="820"/>
        <w:numPr>
          <w:ilvl w:val="0"/>
          <w:numId w:val="19"/>
        </w:numPr>
        <w:ind w:left="284" w:hanging="284"/>
        <w:jc w:val="both"/>
        <w:tabs>
          <w:tab w:val="left" w:pos="284" w:leader="none"/>
        </w:tabs>
        <w:rPr>
          <w:rFonts w:ascii="Palatino Linotype" w:hAnsi="Palatino Linotype"/>
        </w:rPr>
      </w:pPr>
      <w:r>
        <w:rPr>
          <w:rFonts w:ascii="Palatino Linotype" w:hAnsi="Palatino Linotype"/>
        </w:rPr>
        <w:t xml:space="preserve">Stelle deine Fragen (Tipp: Durch das Stellen der Frage „Können Sie mir kurz von sich erzählen?“ </w:t>
      </w:r>
      <w:r>
        <w:rPr>
          <w:rFonts w:ascii="Palatino Linotype" w:hAnsi="Palatino Linotype"/>
        </w:rPr>
        <w:t xml:space="preserve">erhälst</w:t>
      </w:r>
      <w:r>
        <w:rPr>
          <w:rFonts w:ascii="Palatino Linotype" w:hAnsi="Palatino Linotype"/>
        </w:rPr>
        <w:t xml:space="preserve"> du eine knappe Einführung in </w:t>
      </w:r>
      <w:r>
        <w:rPr>
          <w:rFonts w:ascii="Palatino Linotype" w:hAnsi="Palatino Linotype"/>
        </w:rPr>
        <w:t xml:space="preserve">Zillis</w:t>
      </w:r>
      <w:r>
        <w:rPr>
          <w:rFonts w:ascii="Palatino Linotype" w:hAnsi="Palatino Linotype"/>
        </w:rPr>
        <w:t xml:space="preserve"> Leben.)</w:t>
      </w:r>
      <w:r/>
    </w:p>
    <w:p>
      <w:pPr>
        <w:jc w:val="both"/>
        <w:spacing w:before="360" w:after="120" w:line="278" w:lineRule="auto"/>
        <w:widowControl w:val="off"/>
        <w:rPr>
          <w:rFonts w:ascii="Palatino Linotype" w:hAnsi="Palatino Linotype" w:eastAsia="Arial Narrow" w:cs="Arial Narrow"/>
          <w:b/>
          <w:bCs/>
          <w:color w:val="0b474c"/>
          <w:sz w:val="22"/>
          <w:szCs w:val="22"/>
          <w:lang w:eastAsia="de-DE" w:bidi="de-DE"/>
        </w:rPr>
      </w:pPr>
      <w:r>
        <w:rPr>
          <w:rFonts w:ascii="Palatino Linotype" w:hAnsi="Palatino Linotype" w:eastAsia="Arial Narrow" w:cs="Arial Narrow"/>
          <w:b/>
          <w:bCs/>
          <w:color w:val="0b474c"/>
          <w:sz w:val="22"/>
          <w:szCs w:val="22"/>
          <w:lang w:eastAsia="de-DE" w:bidi="de-DE"/>
        </w:rPr>
        <w:t xml:space="preserve">Fragenvorschläge</w:t>
      </w:r>
      <w:r/>
    </w:p>
    <w:p>
      <w:pPr>
        <w:pStyle w:val="820"/>
        <w:numPr>
          <w:ilvl w:val="0"/>
          <w:numId w:val="20"/>
        </w:numPr>
        <w:ind w:left="567" w:hanging="567"/>
        <w:jc w:val="both"/>
        <w:tabs>
          <w:tab w:val="left" w:pos="284" w:leader="none"/>
        </w:tabs>
        <w:rPr>
          <w:rFonts w:ascii="Palatino Linotype" w:hAnsi="Palatino Linotype"/>
        </w:rPr>
      </w:pPr>
      <w:r>
        <w:rPr>
          <w:rFonts w:ascii="Palatino Linotype" w:hAnsi="Palatino Linotype"/>
        </w:rPr>
        <w:t xml:space="preserve">Wie haben Sie vor dem Krieg gelebt?</w:t>
      </w:r>
      <w:r/>
    </w:p>
    <w:p>
      <w:pPr>
        <w:pStyle w:val="820"/>
        <w:numPr>
          <w:ilvl w:val="0"/>
          <w:numId w:val="20"/>
        </w:numPr>
        <w:ind w:left="567" w:hanging="567"/>
        <w:jc w:val="both"/>
        <w:tabs>
          <w:tab w:val="left" w:pos="284" w:leader="none"/>
        </w:tabs>
        <w:rPr>
          <w:rFonts w:ascii="Palatino Linotype" w:hAnsi="Palatino Linotype"/>
        </w:rPr>
      </w:pPr>
      <w:r>
        <w:rPr>
          <w:rFonts w:ascii="Palatino Linotype" w:hAnsi="Palatino Linotype"/>
        </w:rPr>
        <w:t xml:space="preserve">Wie würden Sie Ihre Familie damals beschreiben?</w:t>
      </w:r>
      <w:r/>
    </w:p>
    <w:p>
      <w:pPr>
        <w:pStyle w:val="820"/>
        <w:numPr>
          <w:ilvl w:val="0"/>
          <w:numId w:val="20"/>
        </w:numPr>
        <w:ind w:left="567" w:hanging="567"/>
        <w:jc w:val="both"/>
        <w:tabs>
          <w:tab w:val="left" w:pos="284" w:leader="none"/>
        </w:tabs>
        <w:rPr>
          <w:rFonts w:ascii="Palatino Linotype" w:hAnsi="Palatino Linotype"/>
        </w:rPr>
      </w:pPr>
      <w:r>
        <w:rPr>
          <w:rFonts w:ascii="Palatino Linotype" w:hAnsi="Palatino Linotype"/>
        </w:rPr>
        <w:t xml:space="preserve">War Ihnen die Gefahr durch die Nationalsozialisten von Anfang an bewusst?</w:t>
      </w:r>
      <w:r/>
    </w:p>
    <w:p>
      <w:pPr>
        <w:pStyle w:val="820"/>
        <w:numPr>
          <w:ilvl w:val="0"/>
          <w:numId w:val="20"/>
        </w:numPr>
        <w:ind w:left="567" w:hanging="567"/>
        <w:jc w:val="both"/>
        <w:tabs>
          <w:tab w:val="left" w:pos="284" w:leader="none"/>
        </w:tabs>
        <w:rPr>
          <w:rFonts w:ascii="Palatino Linotype" w:hAnsi="Palatino Linotype"/>
        </w:rPr>
      </w:pPr>
      <w:r>
        <w:rPr>
          <w:rFonts w:ascii="Palatino Linotype" w:hAnsi="Palatino Linotype"/>
        </w:rPr>
        <w:t xml:space="preserve">Können Sie uns über Ihre Erlebnisse in den Lagern erzählen?</w:t>
      </w:r>
      <w:r/>
    </w:p>
    <w:p>
      <w:pPr>
        <w:pStyle w:val="820"/>
        <w:numPr>
          <w:ilvl w:val="0"/>
          <w:numId w:val="20"/>
        </w:numPr>
        <w:ind w:left="567" w:hanging="567"/>
        <w:jc w:val="both"/>
        <w:tabs>
          <w:tab w:val="left" w:pos="284" w:leader="none"/>
        </w:tabs>
        <w:rPr>
          <w:rFonts w:ascii="Palatino Linotype" w:hAnsi="Palatino Linotype"/>
        </w:rPr>
      </w:pPr>
      <w:r>
        <w:rPr>
          <w:rFonts w:ascii="Palatino Linotype" w:hAnsi="Palatino Linotype"/>
        </w:rPr>
        <w:t xml:space="preserve">Können Sie uns kurz über Ihre Zeit in Auschwitz erzählen?</w:t>
      </w:r>
      <w:r/>
    </w:p>
    <w:p>
      <w:pPr>
        <w:pStyle w:val="820"/>
        <w:numPr>
          <w:ilvl w:val="0"/>
          <w:numId w:val="20"/>
        </w:numPr>
        <w:ind w:left="567" w:hanging="567"/>
        <w:jc w:val="both"/>
        <w:tabs>
          <w:tab w:val="left" w:pos="284" w:leader="none"/>
        </w:tabs>
        <w:rPr>
          <w:rFonts w:ascii="Palatino Linotype" w:hAnsi="Palatino Linotype"/>
        </w:rPr>
      </w:pPr>
      <w:r>
        <w:rPr>
          <w:rFonts w:ascii="Palatino Linotype" w:hAnsi="Palatino Linotype"/>
        </w:rPr>
        <w:t xml:space="preserve">Können Sie uns von Ihrer Tochter erzählen?</w:t>
      </w:r>
      <w:r/>
    </w:p>
    <w:p>
      <w:pPr>
        <w:pStyle w:val="820"/>
        <w:numPr>
          <w:ilvl w:val="0"/>
          <w:numId w:val="20"/>
        </w:numPr>
        <w:ind w:left="567" w:hanging="567"/>
        <w:jc w:val="both"/>
        <w:tabs>
          <w:tab w:val="left" w:pos="284" w:leader="none"/>
        </w:tabs>
        <w:rPr>
          <w:rFonts w:ascii="Palatino Linotype" w:hAnsi="Palatino Linotype"/>
        </w:rPr>
      </w:pPr>
      <w:r>
        <w:rPr>
          <w:rFonts w:ascii="Palatino Linotype" w:hAnsi="Palatino Linotype"/>
        </w:rPr>
        <w:t xml:space="preserve">Wodurch haben Sie im Lager überlebt?</w:t>
      </w:r>
      <w:r/>
    </w:p>
    <w:p>
      <w:pPr>
        <w:pStyle w:val="820"/>
        <w:numPr>
          <w:ilvl w:val="0"/>
          <w:numId w:val="20"/>
        </w:numPr>
        <w:ind w:left="567" w:hanging="567"/>
        <w:jc w:val="both"/>
        <w:tabs>
          <w:tab w:val="left" w:pos="284" w:leader="none"/>
        </w:tabs>
        <w:rPr>
          <w:rFonts w:ascii="Palatino Linotype" w:hAnsi="Palatino Linotype"/>
        </w:rPr>
      </w:pPr>
      <w:r>
        <w:rPr>
          <w:rFonts w:ascii="Palatino Linotype" w:hAnsi="Palatino Linotype"/>
        </w:rPr>
        <w:t xml:space="preserve">Wie kommen Sie heute mit Ihrer Geschichte zurecht?</w:t>
      </w:r>
      <w:r/>
    </w:p>
    <w:p>
      <w:pPr>
        <w:pStyle w:val="820"/>
        <w:numPr>
          <w:ilvl w:val="0"/>
          <w:numId w:val="20"/>
        </w:numPr>
        <w:ind w:left="567" w:hanging="567"/>
        <w:jc w:val="both"/>
        <w:tabs>
          <w:tab w:val="left" w:pos="284" w:leader="none"/>
        </w:tabs>
      </w:pPr>
      <w:r>
        <w:rPr>
          <w:rFonts w:ascii="Palatino Linotype" w:hAnsi="Palatino Linotype"/>
        </w:rPr>
        <w:t xml:space="preserve">Was ist Ihr größter Wunsch?</w:t>
      </w:r>
      <w:r/>
    </w:p>
    <w:sectPr>
      <w:footnotePr/>
      <w:endnotePr/>
      <w:type w:val="nextPage"/>
      <w:pgSz w:w="11906" w:h="16838" w:orient="portrait"/>
      <w:pgMar w:top="1417" w:right="1417" w:bottom="1134" w:left="1417" w:header="708" w:footer="708" w:gutter="0"/>
      <w:cols w:num="1" w:sep="0" w:space="708" w:equalWidth="1"/>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isa Schwendemann" w:date="2023-03-31T07:16:22Z" w:initials="LS">
    <w:p w14:paraId="00000001" w14:textId="00000001">
      <w:pPr>
        <w:spacing w:line="240" w:after="0" w:lineRule="auto" w:before="0"/>
        <w:ind w:firstLine="0" w:left="0" w:right="0"/>
        <w:jc w:val="left"/>
      </w:pPr>
      <w:r>
        <w:rPr>
          <w:rFonts w:eastAsia="Arial" w:ascii="Arial" w:hAnsi="Arial" w:cs="Arial"/>
          <w:sz w:val="22"/>
        </w:rPr>
        <w:t xml:space="preserve">Anmerkung: Das interaktive Zeugnis zu Zilli Schmidt ist derzeit nur auf Android-Geräten abspielbar.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ACF1380" w16cex:dateUtc="2023-03-31T05:16:22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2ACF138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alatino Linotype">
    <w:panose1 w:val="02040502050405020303"/>
  </w:font>
  <w:font w:name="Wingdings">
    <w:panose1 w:val="05010000000000000000"/>
  </w:font>
  <w:font w:name="Courier New">
    <w:panose1 w:val="02070309020205020404"/>
  </w:font>
  <w:font w:name="Symbol">
    <w:panose1 w:val="05010000000000000000"/>
  </w:font>
  <w:font w:name="Calibri">
    <w:panose1 w:val="020F0502020204030204"/>
  </w:font>
  <w:font w:name="Arial Narrow">
    <w:panose1 w:val="020B0604020202020204"/>
  </w:font>
  <w:font w:name="Times New Roman">
    <w:panose1 w:val="02020603050405020304"/>
  </w:font>
  <w:font w:name="Arial">
    <w:panose1 w:val="020B0604020202020204"/>
  </w:font>
  <w:font w:name="Cambria">
    <w:panose1 w:val="020206030504050203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pPr w:horzAnchor="margin" w:tblpXSpec="center" w:vertAnchor="page" w:tblpYSpec="bottom" w:leftFromText="187" w:topFromText="0" w:rightFromText="187" w:bottomFromText="0"/>
      <w:tblW w:w="5000" w:type="pct"/>
      <w:tblLayout w:type="fixed"/>
      <w:tblLook w:val="04A0" w:firstRow="1" w:lastRow="0" w:firstColumn="1" w:lastColumn="0" w:noHBand="0" w:noVBand="1"/>
    </w:tblPr>
    <w:tblGrid>
      <w:gridCol w:w="8789"/>
      <w:gridCol w:w="283"/>
    </w:tblGrid>
    <w:tr>
      <w:trPr>
        <w:trHeight w:val="727"/>
      </w:trPr>
      <w:tc>
        <w:tcPr>
          <w:tcBorders>
            <w:right w:val="single" w:color="4472C4" w:themeColor="accent1" w:sz="4" w:space="0"/>
          </w:tcBorders>
          <w:tcW w:w="4844" w:type="pct"/>
          <w:textDirection w:val="lrTb"/>
          <w:noWrap w:val="false"/>
        </w:tcPr>
        <w:p>
          <w:pPr>
            <w:jc w:val="right"/>
            <w:tabs>
              <w:tab w:val="left" w:pos="620" w:leader="none"/>
              <w:tab w:val="center" w:pos="4320" w:leader="none"/>
            </w:tabs>
            <w:rPr>
              <w:rFonts w:asciiTheme="majorHAnsi" w:hAnsiTheme="majorHAnsi" w:eastAsiaTheme="majorEastAsia" w:cstheme="majorBidi"/>
              <w:sz w:val="20"/>
              <w:szCs w:val="20"/>
            </w:rPr>
          </w:pPr>
          <w:r>
            <w:rPr>
              <w:rFonts w:asciiTheme="majorHAnsi" w:hAnsiTheme="majorHAnsi" w:eastAsiaTheme="majorEastAsia" w:cstheme="majorBidi"/>
              <w:sz w:val="20"/>
              <w:szCs w:val="20"/>
            </w:rPr>
          </w:r>
          <w:r/>
        </w:p>
      </w:tc>
      <w:tc>
        <w:tcPr>
          <w:tcBorders>
            <w:left w:val="single" w:color="4472C4" w:themeColor="accent1" w:sz="4" w:space="0"/>
          </w:tcBorders>
          <w:tcW w:w="156" w:type="pct"/>
          <w:textDirection w:val="lrTb"/>
          <w:noWrap w:val="false"/>
        </w:tcPr>
        <w:p>
          <w:pPr>
            <w:tabs>
              <w:tab w:val="left" w:pos="1490" w:leader="none"/>
            </w:tabs>
            <w:rPr>
              <w:rFonts w:asciiTheme="majorHAnsi" w:hAnsiTheme="majorHAnsi" w:eastAsiaTheme="majorEastAsia" w:cstheme="majorBidi"/>
              <w:sz w:val="28"/>
              <w:szCs w:val="28"/>
            </w:rPr>
          </w:pPr>
          <w:r>
            <w:fldChar w:fldCharType="begin"/>
          </w:r>
          <w:r>
            <w:instrText xml:space="preserve">PAGE    \* MERGEFORMAT</w:instrText>
          </w:r>
          <w:r>
            <w:fldChar w:fldCharType="separate"/>
          </w:r>
          <w:r>
            <w:t xml:space="preserve">2</w:t>
          </w:r>
          <w:r>
            <w:fldChar w:fldCharType="end"/>
          </w:r>
          <w:r/>
        </w:p>
      </w:tc>
    </w:tr>
  </w:tbl>
  <w:p>
    <w:pPr>
      <w:pStyle w:val="808"/>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pPr w:horzAnchor="margin" w:tblpXSpec="center" w:vertAnchor="page" w:tblpYSpec="bottom" w:leftFromText="187" w:topFromText="0" w:rightFromText="187" w:bottomFromText="0"/>
      <w:tblW w:w="5000" w:type="pct"/>
      <w:tblLayout w:type="fixed"/>
      <w:tblLook w:val="04A0" w:firstRow="1" w:lastRow="0" w:firstColumn="1" w:lastColumn="0" w:noHBand="0" w:noVBand="1"/>
    </w:tblPr>
    <w:tblGrid>
      <w:gridCol w:w="8789"/>
      <w:gridCol w:w="283"/>
    </w:tblGrid>
    <w:tr>
      <w:trPr>
        <w:trHeight w:val="727"/>
      </w:trPr>
      <w:tc>
        <w:tcPr>
          <w:tcBorders>
            <w:right w:val="single" w:color="4472C4" w:themeColor="accent1" w:sz="4" w:space="0"/>
          </w:tcBorders>
          <w:tcW w:w="4844" w:type="pct"/>
          <w:textDirection w:val="lrTb"/>
          <w:noWrap w:val="false"/>
        </w:tcPr>
        <w:p>
          <w:pPr>
            <w:jc w:val="right"/>
            <w:tabs>
              <w:tab w:val="left" w:pos="620" w:leader="none"/>
              <w:tab w:val="center" w:pos="4320" w:leader="none"/>
            </w:tabs>
            <w:rPr>
              <w:rFonts w:asciiTheme="majorHAnsi" w:hAnsiTheme="majorHAnsi" w:eastAsiaTheme="majorEastAsia" w:cstheme="majorBidi"/>
              <w:sz w:val="20"/>
              <w:szCs w:val="20"/>
            </w:rPr>
          </w:pPr>
          <w:r>
            <w:rPr>
              <w:rFonts w:asciiTheme="majorHAnsi" w:hAnsiTheme="majorHAnsi" w:eastAsiaTheme="majorEastAsia" w:cstheme="majorBidi"/>
              <w:sz w:val="20"/>
              <w:szCs w:val="20"/>
            </w:rPr>
          </w:r>
          <w:r/>
        </w:p>
      </w:tc>
      <w:tc>
        <w:tcPr>
          <w:tcBorders>
            <w:left w:val="single" w:color="4472C4" w:themeColor="accent1" w:sz="4" w:space="0"/>
          </w:tcBorders>
          <w:tcW w:w="156" w:type="pct"/>
          <w:textDirection w:val="lrTb"/>
          <w:noWrap w:val="false"/>
        </w:tcPr>
        <w:p>
          <w:pPr>
            <w:tabs>
              <w:tab w:val="left" w:pos="1490" w:leader="none"/>
            </w:tabs>
            <w:rPr>
              <w:rFonts w:asciiTheme="majorHAnsi" w:hAnsiTheme="majorHAnsi" w:eastAsiaTheme="majorEastAsia" w:cstheme="majorBidi"/>
              <w:sz w:val="28"/>
              <w:szCs w:val="28"/>
            </w:rPr>
          </w:pPr>
          <w:r>
            <w:fldChar w:fldCharType="begin"/>
          </w:r>
          <w:r>
            <w:instrText xml:space="preserve">PAGE    \* MERGEFORMAT</w:instrText>
          </w:r>
          <w:r>
            <w:fldChar w:fldCharType="separate"/>
          </w:r>
          <w:r>
            <w:t xml:space="preserve">2</w:t>
          </w:r>
          <w:r>
            <w:fldChar w:fldCharType="end"/>
          </w:r>
          <w:r/>
        </w:p>
      </w:tc>
    </w:tr>
  </w:tbl>
  <w:p>
    <w:pPr>
      <w:pStyle w:val="808"/>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8"/>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8"/>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6"/>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6"/>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6"/>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lowerLetter"/>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bullet"/>
      <w:isLgl w:val="false"/>
      <w:suff w:val="tab"/>
      <w:lvlText w:val=""/>
      <w:lvlJc w:val="left"/>
      <w:pPr>
        <w:ind w:left="720" w:hanging="360"/>
      </w:pPr>
      <w:rPr>
        <w:rFonts w:hint="default" w:ascii="Wingdings" w:hAnsi="Wingdings"/>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bullet"/>
      <w:isLgl w:val="false"/>
      <w:suff w:val="tab"/>
      <w:lvlText w:val=""/>
      <w:lvlJc w:val="left"/>
      <w:pPr>
        <w:ind w:left="1284" w:hanging="360"/>
      </w:pPr>
      <w:rPr>
        <w:rFonts w:hint="default" w:ascii="Symbol" w:hAnsi="Symbol"/>
      </w:rPr>
    </w:lvl>
    <w:lvl w:ilvl="1">
      <w:start w:val="1"/>
      <w:numFmt w:val="bullet"/>
      <w:isLgl w:val="false"/>
      <w:suff w:val="tab"/>
      <w:lvlText w:val="o"/>
      <w:lvlJc w:val="left"/>
      <w:pPr>
        <w:ind w:left="2004" w:hanging="360"/>
      </w:pPr>
      <w:rPr>
        <w:rFonts w:hint="default" w:ascii="Courier New" w:hAnsi="Courier New" w:cs="Courier New"/>
      </w:rPr>
    </w:lvl>
    <w:lvl w:ilvl="2">
      <w:start w:val="1"/>
      <w:numFmt w:val="bullet"/>
      <w:isLgl w:val="false"/>
      <w:suff w:val="tab"/>
      <w:lvlText w:val=""/>
      <w:lvlJc w:val="left"/>
      <w:pPr>
        <w:ind w:left="2724" w:hanging="360"/>
      </w:pPr>
      <w:rPr>
        <w:rFonts w:hint="default" w:ascii="Wingdings" w:hAnsi="Wingdings"/>
      </w:rPr>
    </w:lvl>
    <w:lvl w:ilvl="3">
      <w:start w:val="1"/>
      <w:numFmt w:val="bullet"/>
      <w:isLgl w:val="false"/>
      <w:suff w:val="tab"/>
      <w:lvlText w:val=""/>
      <w:lvlJc w:val="left"/>
      <w:pPr>
        <w:ind w:left="3444" w:hanging="360"/>
      </w:pPr>
      <w:rPr>
        <w:rFonts w:hint="default" w:ascii="Symbol" w:hAnsi="Symbol"/>
      </w:rPr>
    </w:lvl>
    <w:lvl w:ilvl="4">
      <w:start w:val="1"/>
      <w:numFmt w:val="bullet"/>
      <w:isLgl w:val="false"/>
      <w:suff w:val="tab"/>
      <w:lvlText w:val="o"/>
      <w:lvlJc w:val="left"/>
      <w:pPr>
        <w:ind w:left="4164" w:hanging="360"/>
      </w:pPr>
      <w:rPr>
        <w:rFonts w:hint="default" w:ascii="Courier New" w:hAnsi="Courier New" w:cs="Courier New"/>
      </w:rPr>
    </w:lvl>
    <w:lvl w:ilvl="5">
      <w:start w:val="1"/>
      <w:numFmt w:val="bullet"/>
      <w:isLgl w:val="false"/>
      <w:suff w:val="tab"/>
      <w:lvlText w:val=""/>
      <w:lvlJc w:val="left"/>
      <w:pPr>
        <w:ind w:left="4884" w:hanging="360"/>
      </w:pPr>
      <w:rPr>
        <w:rFonts w:hint="default" w:ascii="Wingdings" w:hAnsi="Wingdings"/>
      </w:rPr>
    </w:lvl>
    <w:lvl w:ilvl="6">
      <w:start w:val="1"/>
      <w:numFmt w:val="bullet"/>
      <w:isLgl w:val="false"/>
      <w:suff w:val="tab"/>
      <w:lvlText w:val=""/>
      <w:lvlJc w:val="left"/>
      <w:pPr>
        <w:ind w:left="5604" w:hanging="360"/>
      </w:pPr>
      <w:rPr>
        <w:rFonts w:hint="default" w:ascii="Symbol" w:hAnsi="Symbol"/>
      </w:rPr>
    </w:lvl>
    <w:lvl w:ilvl="7">
      <w:start w:val="1"/>
      <w:numFmt w:val="bullet"/>
      <w:isLgl w:val="false"/>
      <w:suff w:val="tab"/>
      <w:lvlText w:val="o"/>
      <w:lvlJc w:val="left"/>
      <w:pPr>
        <w:ind w:left="6324" w:hanging="360"/>
      </w:pPr>
      <w:rPr>
        <w:rFonts w:hint="default" w:ascii="Courier New" w:hAnsi="Courier New" w:cs="Courier New"/>
      </w:rPr>
    </w:lvl>
    <w:lvl w:ilvl="8">
      <w:start w:val="1"/>
      <w:numFmt w:val="bullet"/>
      <w:isLgl w:val="false"/>
      <w:suff w:val="tab"/>
      <w:lvlText w:val=""/>
      <w:lvlJc w:val="left"/>
      <w:pPr>
        <w:ind w:left="7044" w:hanging="360"/>
      </w:pPr>
      <w:rPr>
        <w:rFonts w:hint="default" w:ascii="Wingdings" w:hAnsi="Wingdings"/>
      </w:rPr>
    </w:lvl>
  </w:abstractNum>
  <w:abstractNum w:abstractNumId="16">
    <w:multiLevelType w:val="hybridMultilevel"/>
    <w:lvl w:ilvl="0">
      <w:start w:val="1"/>
      <w:numFmt w:val="decimal"/>
      <w:isLgl w:val="false"/>
      <w:suff w:val="tab"/>
      <w:lvlText w:val="%1."/>
      <w:lvlJc w:val="left"/>
      <w:pPr>
        <w:ind w:left="1080" w:hanging="360"/>
      </w:p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7">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decimal"/>
      <w:isLgl w:val="false"/>
      <w:suff w:val="tab"/>
      <w:lvlText w:val="%1."/>
      <w:lvlJc w:val="left"/>
      <w:pPr>
        <w:ind w:left="720" w:hanging="360"/>
      </w:pPr>
      <w:rPr>
        <w:i w:val="0"/>
        <w:iCs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3"/>
  </w:num>
  <w:num w:numId="2">
    <w:abstractNumId w:val="9"/>
  </w:num>
  <w:num w:numId="3">
    <w:abstractNumId w:val="16"/>
  </w:num>
  <w:num w:numId="4">
    <w:abstractNumId w:val="10"/>
  </w:num>
  <w:num w:numId="5">
    <w:abstractNumId w:val="11"/>
  </w:num>
  <w:num w:numId="6">
    <w:abstractNumId w:val="19"/>
  </w:num>
  <w:num w:numId="7">
    <w:abstractNumId w:val="5"/>
  </w:num>
  <w:num w:numId="8">
    <w:abstractNumId w:val="4"/>
  </w:num>
  <w:num w:numId="9">
    <w:abstractNumId w:val="17"/>
  </w:num>
  <w:num w:numId="10">
    <w:abstractNumId w:val="14"/>
  </w:num>
  <w:num w:numId="11">
    <w:abstractNumId w:val="6"/>
  </w:num>
  <w:num w:numId="12">
    <w:abstractNumId w:val="7"/>
  </w:num>
  <w:num w:numId="13">
    <w:abstractNumId w:val="3"/>
  </w:num>
  <w:num w:numId="14">
    <w:abstractNumId w:val="1"/>
  </w:num>
  <w:num w:numId="15">
    <w:abstractNumId w:val="15"/>
  </w:num>
  <w:num w:numId="16">
    <w:abstractNumId w:val="18"/>
  </w:num>
  <w:num w:numId="17">
    <w:abstractNumId w:val="2"/>
  </w:num>
  <w:num w:numId="18">
    <w:abstractNumId w:val="8"/>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a Schwendemann">
    <w15:presenceInfo w15:providerId="Teamlab" w15:userId="3TmH55DUMRMkA4j92Q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4"/>
        <w:szCs w:val="24"/>
        <w:lang w:val="de-DE" w:eastAsia="en-US"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4">
    <w:name w:val="Heading 1 Char"/>
    <w:basedOn w:val="800"/>
    <w:link w:val="798"/>
    <w:uiPriority w:val="9"/>
    <w:rPr>
      <w:rFonts w:ascii="Arial" w:hAnsi="Arial" w:eastAsia="Arial" w:cs="Arial"/>
      <w:sz w:val="40"/>
      <w:szCs w:val="40"/>
    </w:rPr>
  </w:style>
  <w:style w:type="paragraph" w:styleId="15">
    <w:name w:val="Heading 2"/>
    <w:basedOn w:val="797"/>
    <w:next w:val="797"/>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800"/>
    <w:link w:val="15"/>
    <w:uiPriority w:val="9"/>
    <w:rPr>
      <w:rFonts w:ascii="Arial" w:hAnsi="Arial" w:eastAsia="Arial" w:cs="Arial"/>
      <w:sz w:val="34"/>
    </w:rPr>
  </w:style>
  <w:style w:type="paragraph" w:styleId="17">
    <w:name w:val="Heading 3"/>
    <w:basedOn w:val="797"/>
    <w:next w:val="797"/>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800"/>
    <w:link w:val="17"/>
    <w:uiPriority w:val="9"/>
    <w:rPr>
      <w:rFonts w:ascii="Arial" w:hAnsi="Arial" w:eastAsia="Arial" w:cs="Arial"/>
      <w:sz w:val="30"/>
      <w:szCs w:val="30"/>
    </w:rPr>
  </w:style>
  <w:style w:type="paragraph" w:styleId="19">
    <w:name w:val="Heading 4"/>
    <w:basedOn w:val="797"/>
    <w:next w:val="797"/>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800"/>
    <w:link w:val="19"/>
    <w:uiPriority w:val="9"/>
    <w:rPr>
      <w:rFonts w:ascii="Arial" w:hAnsi="Arial" w:eastAsia="Arial" w:cs="Arial"/>
      <w:b/>
      <w:bCs/>
      <w:sz w:val="26"/>
      <w:szCs w:val="26"/>
    </w:rPr>
  </w:style>
  <w:style w:type="character" w:styleId="22">
    <w:name w:val="Heading 5 Char"/>
    <w:basedOn w:val="800"/>
    <w:link w:val="799"/>
    <w:uiPriority w:val="9"/>
    <w:rPr>
      <w:rFonts w:ascii="Arial" w:hAnsi="Arial" w:eastAsia="Arial" w:cs="Arial"/>
      <w:b/>
      <w:bCs/>
      <w:sz w:val="24"/>
      <w:szCs w:val="24"/>
    </w:rPr>
  </w:style>
  <w:style w:type="paragraph" w:styleId="23">
    <w:name w:val="Heading 6"/>
    <w:basedOn w:val="797"/>
    <w:next w:val="797"/>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800"/>
    <w:link w:val="23"/>
    <w:uiPriority w:val="9"/>
    <w:rPr>
      <w:rFonts w:ascii="Arial" w:hAnsi="Arial" w:eastAsia="Arial" w:cs="Arial"/>
      <w:b/>
      <w:bCs/>
      <w:sz w:val="22"/>
      <w:szCs w:val="22"/>
    </w:rPr>
  </w:style>
  <w:style w:type="paragraph" w:styleId="25">
    <w:name w:val="Heading 7"/>
    <w:basedOn w:val="797"/>
    <w:next w:val="797"/>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800"/>
    <w:link w:val="25"/>
    <w:uiPriority w:val="9"/>
    <w:rPr>
      <w:rFonts w:ascii="Arial" w:hAnsi="Arial" w:eastAsia="Arial" w:cs="Arial"/>
      <w:b/>
      <w:bCs/>
      <w:i/>
      <w:iCs/>
      <w:sz w:val="22"/>
      <w:szCs w:val="22"/>
    </w:rPr>
  </w:style>
  <w:style w:type="paragraph" w:styleId="27">
    <w:name w:val="Heading 8"/>
    <w:basedOn w:val="797"/>
    <w:next w:val="797"/>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800"/>
    <w:link w:val="27"/>
    <w:uiPriority w:val="9"/>
    <w:rPr>
      <w:rFonts w:ascii="Arial" w:hAnsi="Arial" w:eastAsia="Arial" w:cs="Arial"/>
      <w:i/>
      <w:iCs/>
      <w:sz w:val="22"/>
      <w:szCs w:val="22"/>
    </w:rPr>
  </w:style>
  <w:style w:type="paragraph" w:styleId="29">
    <w:name w:val="Heading 9"/>
    <w:basedOn w:val="797"/>
    <w:next w:val="797"/>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800"/>
    <w:link w:val="29"/>
    <w:uiPriority w:val="9"/>
    <w:rPr>
      <w:rFonts w:ascii="Arial" w:hAnsi="Arial" w:eastAsia="Arial" w:cs="Arial"/>
      <w:i/>
      <w:iCs/>
      <w:sz w:val="21"/>
      <w:szCs w:val="21"/>
    </w:rPr>
  </w:style>
  <w:style w:type="paragraph" w:styleId="33">
    <w:name w:val="No Spacing"/>
    <w:uiPriority w:val="1"/>
    <w:qFormat/>
    <w:pPr>
      <w:spacing w:before="0" w:after="0" w:line="240" w:lineRule="auto"/>
    </w:pPr>
  </w:style>
  <w:style w:type="paragraph" w:styleId="34">
    <w:name w:val="Title"/>
    <w:basedOn w:val="797"/>
    <w:next w:val="797"/>
    <w:link w:val="35"/>
    <w:uiPriority w:val="10"/>
    <w:qFormat/>
    <w:pPr>
      <w:contextualSpacing/>
      <w:spacing w:before="300" w:after="200"/>
    </w:pPr>
    <w:rPr>
      <w:sz w:val="48"/>
      <w:szCs w:val="48"/>
    </w:rPr>
  </w:style>
  <w:style w:type="character" w:styleId="35">
    <w:name w:val="Title Char"/>
    <w:basedOn w:val="800"/>
    <w:link w:val="34"/>
    <w:uiPriority w:val="10"/>
    <w:rPr>
      <w:sz w:val="48"/>
      <w:szCs w:val="48"/>
    </w:rPr>
  </w:style>
  <w:style w:type="paragraph" w:styleId="36">
    <w:name w:val="Subtitle"/>
    <w:basedOn w:val="797"/>
    <w:next w:val="797"/>
    <w:link w:val="37"/>
    <w:uiPriority w:val="11"/>
    <w:qFormat/>
    <w:pPr>
      <w:spacing w:before="200" w:after="200"/>
    </w:pPr>
    <w:rPr>
      <w:sz w:val="24"/>
      <w:szCs w:val="24"/>
    </w:rPr>
  </w:style>
  <w:style w:type="character" w:styleId="37">
    <w:name w:val="Subtitle Char"/>
    <w:basedOn w:val="800"/>
    <w:link w:val="36"/>
    <w:uiPriority w:val="11"/>
    <w:rPr>
      <w:sz w:val="24"/>
      <w:szCs w:val="24"/>
    </w:rPr>
  </w:style>
  <w:style w:type="paragraph" w:styleId="38">
    <w:name w:val="Quote"/>
    <w:basedOn w:val="797"/>
    <w:next w:val="797"/>
    <w:link w:val="39"/>
    <w:uiPriority w:val="29"/>
    <w:qFormat/>
    <w:pPr>
      <w:ind w:left="720" w:right="720"/>
    </w:pPr>
    <w:rPr>
      <w:i/>
    </w:rPr>
  </w:style>
  <w:style w:type="character" w:styleId="39">
    <w:name w:val="Quote Char"/>
    <w:link w:val="38"/>
    <w:uiPriority w:val="29"/>
    <w:rPr>
      <w:i/>
    </w:rPr>
  </w:style>
  <w:style w:type="paragraph" w:styleId="40">
    <w:name w:val="Intense Quote"/>
    <w:basedOn w:val="797"/>
    <w:next w:val="797"/>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800"/>
    <w:link w:val="806"/>
    <w:uiPriority w:val="99"/>
  </w:style>
  <w:style w:type="character" w:styleId="45">
    <w:name w:val="Footer Char"/>
    <w:basedOn w:val="800"/>
    <w:link w:val="808"/>
    <w:uiPriority w:val="99"/>
  </w:style>
  <w:style w:type="paragraph" w:styleId="46">
    <w:name w:val="Caption"/>
    <w:basedOn w:val="797"/>
    <w:next w:val="797"/>
    <w:uiPriority w:val="35"/>
    <w:semiHidden/>
    <w:unhideWhenUsed/>
    <w:qFormat/>
    <w:pPr>
      <w:spacing w:line="276" w:lineRule="auto"/>
    </w:pPr>
    <w:rPr>
      <w:b/>
      <w:bCs/>
      <w:color w:val="4f81bd" w:themeColor="accent1"/>
      <w:sz w:val="18"/>
      <w:szCs w:val="18"/>
    </w:rPr>
  </w:style>
  <w:style w:type="character" w:styleId="47">
    <w:name w:val="Caption Char"/>
    <w:basedOn w:val="46"/>
    <w:link w:val="808"/>
    <w:uiPriority w:val="99"/>
  </w:style>
  <w:style w:type="table" w:styleId="48">
    <w:name w:val="Table Grid"/>
    <w:basedOn w:val="80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80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80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80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8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8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80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80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80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80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80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80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80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80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80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80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80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80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80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80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80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80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80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80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80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80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80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80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80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80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80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80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80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80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80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8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8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85">
    <w:name w:val="Grid Table 5 Dark - Accent 2"/>
    <w:basedOn w:val="8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8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8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8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89">
    <w:name w:val="Grid Table 5 Dark - Accent 6"/>
    <w:basedOn w:val="80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80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80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80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80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80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80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80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97">
    <w:name w:val="Grid Table 7 Colorful"/>
    <w:basedOn w:val="80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80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664a9"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80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80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80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80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45d8d"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80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80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801"/>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80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80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80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801"/>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80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80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80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80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80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80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80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80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80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80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0">
    <w:name w:val="List Table 3 - Accent 2"/>
    <w:basedOn w:val="80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80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80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80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24">
    <w:name w:val="List Table 3 - Accent 6"/>
    <w:basedOn w:val="80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80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80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27">
    <w:name w:val="List Table 4 - Accent 2"/>
    <w:basedOn w:val="80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80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80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80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31">
    <w:name w:val="List Table 4 - Accent 6"/>
    <w:basedOn w:val="80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80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80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80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80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80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80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80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80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80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41">
    <w:name w:val="List Table 6 Colorful - Accent 2"/>
    <w:basedOn w:val="80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80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80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80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45">
    <w:name w:val="List Table 6 Colorful - Accent 6"/>
    <w:basedOn w:val="80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80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80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54374"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54374" w:themeColor="accent1" w:themeShade="95"/>
        <w:sz w:val="22"/>
      </w:rPr>
    </w:tblStylePr>
  </w:style>
  <w:style w:type="table" w:styleId="148">
    <w:name w:val="List Table 7 Colorful - Accent 2"/>
    <w:basedOn w:val="80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80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80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80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2e78b1"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2e78b1" w:themeColor="accent5" w:themeTint="9A" w:themeShade="95"/>
        <w:sz w:val="22"/>
      </w:rPr>
    </w:tblStylePr>
  </w:style>
  <w:style w:type="table" w:styleId="152">
    <w:name w:val="List Table 7 Colorful - Accent 6"/>
    <w:basedOn w:val="80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8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8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55">
    <w:name w:val="Lined - Accent 2"/>
    <w:basedOn w:val="8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8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8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8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59">
    <w:name w:val="Lined - Accent 6"/>
    <w:basedOn w:val="80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80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80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62">
    <w:name w:val="Bordered &amp; Lined - Accent 2"/>
    <w:basedOn w:val="80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80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80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80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66">
    <w:name w:val="Bordered &amp; Lined - Accent 6"/>
    <w:basedOn w:val="80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80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80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80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80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80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80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80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5">
    <w:name w:val="footnote text"/>
    <w:basedOn w:val="797"/>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800"/>
    <w:uiPriority w:val="99"/>
    <w:unhideWhenUsed/>
    <w:rPr>
      <w:vertAlign w:val="superscript"/>
    </w:rPr>
  </w:style>
  <w:style w:type="paragraph" w:styleId="178">
    <w:name w:val="endnote text"/>
    <w:basedOn w:val="797"/>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800"/>
    <w:uiPriority w:val="99"/>
    <w:semiHidden/>
    <w:unhideWhenUsed/>
    <w:rPr>
      <w:vertAlign w:val="superscript"/>
    </w:rPr>
  </w:style>
  <w:style w:type="paragraph" w:styleId="181">
    <w:name w:val="toc 1"/>
    <w:basedOn w:val="797"/>
    <w:next w:val="797"/>
    <w:uiPriority w:val="39"/>
    <w:unhideWhenUsed/>
    <w:pPr>
      <w:ind w:left="0" w:right="0" w:firstLine="0"/>
      <w:spacing w:after="57"/>
    </w:pPr>
  </w:style>
  <w:style w:type="paragraph" w:styleId="182">
    <w:name w:val="toc 2"/>
    <w:basedOn w:val="797"/>
    <w:next w:val="797"/>
    <w:uiPriority w:val="39"/>
    <w:unhideWhenUsed/>
    <w:pPr>
      <w:ind w:left="283" w:right="0" w:firstLine="0"/>
      <w:spacing w:after="57"/>
    </w:pPr>
  </w:style>
  <w:style w:type="paragraph" w:styleId="183">
    <w:name w:val="toc 3"/>
    <w:basedOn w:val="797"/>
    <w:next w:val="797"/>
    <w:uiPriority w:val="39"/>
    <w:unhideWhenUsed/>
    <w:pPr>
      <w:ind w:left="567" w:right="0" w:firstLine="0"/>
      <w:spacing w:after="57"/>
    </w:pPr>
  </w:style>
  <w:style w:type="paragraph" w:styleId="184">
    <w:name w:val="toc 4"/>
    <w:basedOn w:val="797"/>
    <w:next w:val="797"/>
    <w:uiPriority w:val="39"/>
    <w:unhideWhenUsed/>
    <w:pPr>
      <w:ind w:left="850" w:right="0" w:firstLine="0"/>
      <w:spacing w:after="57"/>
    </w:pPr>
  </w:style>
  <w:style w:type="paragraph" w:styleId="185">
    <w:name w:val="toc 5"/>
    <w:basedOn w:val="797"/>
    <w:next w:val="797"/>
    <w:uiPriority w:val="39"/>
    <w:unhideWhenUsed/>
    <w:pPr>
      <w:ind w:left="1134" w:right="0" w:firstLine="0"/>
      <w:spacing w:after="57"/>
    </w:pPr>
  </w:style>
  <w:style w:type="paragraph" w:styleId="186">
    <w:name w:val="toc 6"/>
    <w:basedOn w:val="797"/>
    <w:next w:val="797"/>
    <w:uiPriority w:val="39"/>
    <w:unhideWhenUsed/>
    <w:pPr>
      <w:ind w:left="1417" w:right="0" w:firstLine="0"/>
      <w:spacing w:after="57"/>
    </w:pPr>
  </w:style>
  <w:style w:type="paragraph" w:styleId="187">
    <w:name w:val="toc 7"/>
    <w:basedOn w:val="797"/>
    <w:next w:val="797"/>
    <w:uiPriority w:val="39"/>
    <w:unhideWhenUsed/>
    <w:pPr>
      <w:ind w:left="1701" w:right="0" w:firstLine="0"/>
      <w:spacing w:after="57"/>
    </w:pPr>
  </w:style>
  <w:style w:type="paragraph" w:styleId="188">
    <w:name w:val="toc 8"/>
    <w:basedOn w:val="797"/>
    <w:next w:val="797"/>
    <w:uiPriority w:val="39"/>
    <w:unhideWhenUsed/>
    <w:pPr>
      <w:ind w:left="1984" w:right="0" w:firstLine="0"/>
      <w:spacing w:after="57"/>
    </w:pPr>
  </w:style>
  <w:style w:type="paragraph" w:styleId="189">
    <w:name w:val="toc 9"/>
    <w:basedOn w:val="797"/>
    <w:next w:val="797"/>
    <w:uiPriority w:val="39"/>
    <w:unhideWhenUsed/>
    <w:pPr>
      <w:ind w:left="2268" w:right="0" w:firstLine="0"/>
      <w:spacing w:after="57"/>
    </w:pPr>
  </w:style>
  <w:style w:type="paragraph" w:styleId="190">
    <w:name w:val="TOC Heading"/>
    <w:uiPriority w:val="39"/>
    <w:unhideWhenUsed/>
  </w:style>
  <w:style w:type="paragraph" w:styleId="191">
    <w:name w:val="table of figures"/>
    <w:basedOn w:val="797"/>
    <w:next w:val="797"/>
    <w:uiPriority w:val="99"/>
    <w:unhideWhenUsed/>
    <w:pPr>
      <w:spacing w:after="0" w:afterAutospacing="0"/>
    </w:pPr>
  </w:style>
  <w:style w:type="paragraph" w:styleId="797" w:default="1">
    <w:name w:val="Normal"/>
    <w:qFormat/>
  </w:style>
  <w:style w:type="paragraph" w:styleId="798">
    <w:name w:val="Heading 1"/>
    <w:basedOn w:val="797"/>
    <w:link w:val="819"/>
    <w:uiPriority w:val="9"/>
    <w:qFormat/>
    <w:pPr>
      <w:ind w:left="3417" w:right="1732"/>
      <w:spacing w:before="271"/>
      <w:widowControl w:val="off"/>
      <w:outlineLvl w:val="0"/>
    </w:pPr>
    <w:rPr>
      <w:rFonts w:ascii="Times New Roman" w:hAnsi="Times New Roman" w:eastAsia="Times New Roman" w:cs="Times New Roman"/>
      <w:sz w:val="70"/>
      <w:szCs w:val="70"/>
      <w:lang w:eastAsia="de-DE" w:bidi="de-DE"/>
    </w:rPr>
  </w:style>
  <w:style w:type="paragraph" w:styleId="799">
    <w:name w:val="Heading 5"/>
    <w:basedOn w:val="797"/>
    <w:link w:val="810"/>
    <w:uiPriority w:val="9"/>
    <w:qFormat/>
    <w:pPr>
      <w:spacing w:before="100" w:beforeAutospacing="1" w:after="100" w:afterAutospacing="1"/>
      <w:outlineLvl w:val="4"/>
    </w:pPr>
    <w:rPr>
      <w:rFonts w:ascii="Times New Roman" w:hAnsi="Times New Roman" w:eastAsia="Times New Roman" w:cs="Times New Roman"/>
      <w:b/>
      <w:bCs/>
      <w:sz w:val="20"/>
      <w:szCs w:val="20"/>
      <w:lang w:eastAsia="de-DE"/>
    </w:rPr>
  </w:style>
  <w:style w:type="character" w:styleId="800" w:default="1">
    <w:name w:val="Default Paragraph Font"/>
    <w:uiPriority w:val="1"/>
    <w:semiHidden/>
    <w:unhideWhenUsed/>
  </w:style>
  <w:style w:type="table" w:styleId="801" w:default="1">
    <w:name w:val="Normal Table"/>
    <w:uiPriority w:val="99"/>
    <w:semiHidden/>
    <w:unhideWhenUsed/>
    <w:tblPr>
      <w:tblInd w:w="0" w:type="dxa"/>
      <w:tblCellMar>
        <w:left w:w="108" w:type="dxa"/>
        <w:top w:w="0" w:type="dxa"/>
        <w:right w:w="108" w:type="dxa"/>
        <w:bottom w:w="0" w:type="dxa"/>
      </w:tblCellMar>
    </w:tblPr>
  </w:style>
  <w:style w:type="numbering" w:styleId="802" w:default="1">
    <w:name w:val="No List"/>
    <w:uiPriority w:val="99"/>
    <w:semiHidden/>
    <w:unhideWhenUsed/>
  </w:style>
  <w:style w:type="paragraph" w:styleId="803">
    <w:name w:val="List Paragraph"/>
    <w:basedOn w:val="797"/>
    <w:uiPriority w:val="34"/>
    <w:qFormat/>
    <w:pPr>
      <w:contextualSpacing/>
      <w:ind w:left="720"/>
    </w:pPr>
  </w:style>
  <w:style w:type="character" w:styleId="804">
    <w:name w:val="Hyperlink"/>
    <w:basedOn w:val="800"/>
    <w:uiPriority w:val="99"/>
    <w:unhideWhenUsed/>
    <w:rPr>
      <w:color w:val="0563c1" w:themeColor="hyperlink"/>
      <w:u w:val="single"/>
    </w:rPr>
  </w:style>
  <w:style w:type="character" w:styleId="805">
    <w:name w:val="Unresolved Mention"/>
    <w:basedOn w:val="800"/>
    <w:uiPriority w:val="99"/>
    <w:semiHidden/>
    <w:unhideWhenUsed/>
    <w:rPr>
      <w:color w:val="605e5c"/>
      <w:shd w:val="clear" w:color="auto" w:fill="e1dfdd"/>
    </w:rPr>
  </w:style>
  <w:style w:type="paragraph" w:styleId="806">
    <w:name w:val="Header"/>
    <w:basedOn w:val="797"/>
    <w:link w:val="807"/>
    <w:uiPriority w:val="99"/>
    <w:unhideWhenUsed/>
    <w:pPr>
      <w:tabs>
        <w:tab w:val="center" w:pos="4536" w:leader="none"/>
        <w:tab w:val="right" w:pos="9072" w:leader="none"/>
      </w:tabs>
    </w:pPr>
  </w:style>
  <w:style w:type="character" w:styleId="807" w:customStyle="1">
    <w:name w:val="Kopfzeile Zchn"/>
    <w:basedOn w:val="800"/>
    <w:link w:val="806"/>
    <w:uiPriority w:val="99"/>
  </w:style>
  <w:style w:type="paragraph" w:styleId="808">
    <w:name w:val="Footer"/>
    <w:basedOn w:val="797"/>
    <w:link w:val="809"/>
    <w:uiPriority w:val="99"/>
    <w:unhideWhenUsed/>
    <w:pPr>
      <w:tabs>
        <w:tab w:val="center" w:pos="4536" w:leader="none"/>
        <w:tab w:val="right" w:pos="9072" w:leader="none"/>
      </w:tabs>
    </w:pPr>
  </w:style>
  <w:style w:type="character" w:styleId="809" w:customStyle="1">
    <w:name w:val="Fußzeile Zchn"/>
    <w:basedOn w:val="800"/>
    <w:link w:val="808"/>
    <w:uiPriority w:val="99"/>
  </w:style>
  <w:style w:type="character" w:styleId="810" w:customStyle="1">
    <w:name w:val="Überschrift 5 Zchn"/>
    <w:basedOn w:val="800"/>
    <w:link w:val="799"/>
    <w:uiPriority w:val="9"/>
    <w:rPr>
      <w:rFonts w:ascii="Times New Roman" w:hAnsi="Times New Roman" w:eastAsia="Times New Roman" w:cs="Times New Roman"/>
      <w:b/>
      <w:bCs/>
      <w:sz w:val="20"/>
      <w:szCs w:val="20"/>
      <w:lang w:eastAsia="de-DE"/>
    </w:rPr>
  </w:style>
  <w:style w:type="character" w:styleId="811">
    <w:name w:val="annotation reference"/>
    <w:basedOn w:val="800"/>
    <w:uiPriority w:val="99"/>
    <w:semiHidden/>
    <w:unhideWhenUsed/>
    <w:rPr>
      <w:sz w:val="16"/>
      <w:szCs w:val="16"/>
    </w:rPr>
  </w:style>
  <w:style w:type="paragraph" w:styleId="812">
    <w:name w:val="annotation text"/>
    <w:basedOn w:val="797"/>
    <w:link w:val="813"/>
    <w:uiPriority w:val="99"/>
    <w:semiHidden/>
    <w:unhideWhenUsed/>
    <w:rPr>
      <w:sz w:val="20"/>
      <w:szCs w:val="20"/>
    </w:rPr>
  </w:style>
  <w:style w:type="character" w:styleId="813" w:customStyle="1">
    <w:name w:val="Kommentartext Zchn"/>
    <w:basedOn w:val="800"/>
    <w:link w:val="812"/>
    <w:uiPriority w:val="99"/>
    <w:semiHidden/>
    <w:rPr>
      <w:sz w:val="20"/>
      <w:szCs w:val="20"/>
    </w:rPr>
  </w:style>
  <w:style w:type="paragraph" w:styleId="814">
    <w:name w:val="annotation subject"/>
    <w:basedOn w:val="812"/>
    <w:next w:val="812"/>
    <w:link w:val="815"/>
    <w:uiPriority w:val="99"/>
    <w:semiHidden/>
    <w:unhideWhenUsed/>
    <w:rPr>
      <w:b/>
      <w:bCs/>
    </w:rPr>
  </w:style>
  <w:style w:type="character" w:styleId="815" w:customStyle="1">
    <w:name w:val="Kommentarthema Zchn"/>
    <w:basedOn w:val="813"/>
    <w:link w:val="814"/>
    <w:uiPriority w:val="99"/>
    <w:semiHidden/>
    <w:rPr>
      <w:b/>
      <w:bCs/>
      <w:sz w:val="20"/>
      <w:szCs w:val="20"/>
    </w:rPr>
  </w:style>
  <w:style w:type="character" w:styleId="816">
    <w:name w:val="FollowedHyperlink"/>
    <w:basedOn w:val="800"/>
    <w:uiPriority w:val="99"/>
    <w:semiHidden/>
    <w:unhideWhenUsed/>
    <w:rPr>
      <w:color w:val="954f72" w:themeColor="followedHyperlink"/>
      <w:u w:val="single"/>
    </w:rPr>
  </w:style>
  <w:style w:type="paragraph" w:styleId="817">
    <w:name w:val="Revision"/>
    <w:hidden/>
    <w:uiPriority w:val="99"/>
    <w:semiHidden/>
  </w:style>
  <w:style w:type="character" w:styleId="818" w:customStyle="1">
    <w:name w:val="apple-converted-space"/>
    <w:basedOn w:val="800"/>
  </w:style>
  <w:style w:type="character" w:styleId="819" w:customStyle="1">
    <w:name w:val="Überschrift 1 Zchn"/>
    <w:basedOn w:val="800"/>
    <w:link w:val="798"/>
    <w:uiPriority w:val="9"/>
    <w:rPr>
      <w:rFonts w:ascii="Times New Roman" w:hAnsi="Times New Roman" w:eastAsia="Times New Roman" w:cs="Times New Roman"/>
      <w:sz w:val="70"/>
      <w:szCs w:val="70"/>
      <w:lang w:eastAsia="de-DE" w:bidi="de-DE"/>
    </w:rPr>
  </w:style>
  <w:style w:type="paragraph" w:styleId="820">
    <w:name w:val="Body Text"/>
    <w:basedOn w:val="797"/>
    <w:link w:val="821"/>
    <w:uiPriority w:val="1"/>
    <w:qFormat/>
    <w:pPr>
      <w:widowControl w:val="off"/>
    </w:pPr>
    <w:rPr>
      <w:rFonts w:ascii="Calibri" w:hAnsi="Calibri" w:eastAsia="Calibri" w:cs="Calibri"/>
      <w:sz w:val="20"/>
      <w:szCs w:val="20"/>
      <w:lang w:eastAsia="de-DE" w:bidi="de-DE"/>
    </w:rPr>
  </w:style>
  <w:style w:type="character" w:styleId="821" w:customStyle="1">
    <w:name w:val="Textkörper Zchn"/>
    <w:basedOn w:val="800"/>
    <w:link w:val="820"/>
    <w:uiPriority w:val="1"/>
    <w:rPr>
      <w:rFonts w:ascii="Calibri" w:hAnsi="Calibri" w:eastAsia="Calibri" w:cs="Calibri"/>
      <w:sz w:val="20"/>
      <w:szCs w:val="20"/>
      <w:lang w:eastAsia="de-DE" w:bidi="de-D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footer" Target="footer3.xml" /><Relationship Id="rId15" Type="http://schemas.openxmlformats.org/officeDocument/2006/relationships/footer" Target="footer4.xml" /><Relationship Id="rId16" Type="http://schemas.openxmlformats.org/officeDocument/2006/relationships/customXml" Target="../customXml/item1.xml" /><Relationship Id="rId17" Type="http://schemas.openxmlformats.org/officeDocument/2006/relationships/hyperlink" Target="https://de.wiktionary.org/wiki/systematisch" TargetMode="External"/><Relationship Id="rId18" Type="http://schemas.openxmlformats.org/officeDocument/2006/relationships/hyperlink" Target="https://de.wiktionary.org/wiki/Verfolgung" TargetMode="External"/><Relationship Id="rId19" Type="http://schemas.openxmlformats.org/officeDocument/2006/relationships/hyperlink" Target="https://de.wiktionary.org/wiki/Deportation" TargetMode="External"/><Relationship Id="rId20" Type="http://schemas.openxmlformats.org/officeDocument/2006/relationships/hyperlink" Target="https://de.wiktionary.org/wiki/Vernichtung" TargetMode="External"/><Relationship Id="rId21" Type="http://schemas.openxmlformats.org/officeDocument/2006/relationships/hyperlink" Target="https://de.wiktionary.org/wiki/europ%C3%A4isch" TargetMode="External"/><Relationship Id="rId22" Type="http://schemas.openxmlformats.org/officeDocument/2006/relationships/hyperlink" Target="https://de.wiktionary.org/wiki/Sinto" TargetMode="External"/><Relationship Id="rId23" Type="http://schemas.openxmlformats.org/officeDocument/2006/relationships/hyperlink" Target="https://de.wiktionary.org/wiki/Rom" TargetMode="External"/><Relationship Id="rId24" Type="http://schemas.openxmlformats.org/officeDocument/2006/relationships/hyperlink" Target="https://de.wiktionary.org/wiki/nationalsozialistisch" TargetMode="External"/><Relationship Id="rId25" Type="http://schemas.openxmlformats.org/officeDocument/2006/relationships/hyperlink" Target="https://de.wiktionary.org/wiki/Deutschland" TargetMode="External"/><Relationship Id="rId26" Type="http://schemas.openxmlformats.org/officeDocument/2006/relationships/image" Target="media/image1.jpg"/><Relationship Id="rId27" Type="http://schemas.openxmlformats.org/officeDocument/2006/relationships/hyperlink" Target="https://www.youtube.com/watch?v=6G4hoEPOhTo" TargetMode="External"/><Relationship Id="rId28" Type="http://schemas.openxmlformats.org/officeDocument/2006/relationships/hyperlink" Target="https://www.stiftung-denkmal.de/publikation/gott-hat-mit-mir-etwas-vorgehabt-erinnerungen-einer-deutschen-sinteza/" TargetMode="External"/><Relationship Id="rId29" Type="http://schemas.openxmlformats.org/officeDocument/2006/relationships/hyperlink" Target="https://www.stiftung-denkmal.de/publikation/gott-hat-mit-mir-etwas-vorgehabt-erinnerungen-einer-deutschen-sinteza/" TargetMode="External"/><Relationship Id="rId30" Type="http://schemas.openxmlformats.org/officeDocument/2006/relationships/hyperlink" Target="https://www.youtube.com/watch?v=1g9U_C33muo%20" TargetMode="External"/><Relationship Id="rId31" Type="http://schemas.openxmlformats.org/officeDocument/2006/relationships/hyperlink" Target="https://www.youtube.com/watch?v=9TSbm5Su_7Y%20" TargetMode="External"/><Relationship Id="rId32" Type="http://schemas.openxmlformats.org/officeDocument/2006/relationships/hyperlink" Target="https://www.youtube.com/watch?v=YsKzG8pvNYw" TargetMode="External"/><Relationship Id="rId33" Type="http://schemas.openxmlformats.org/officeDocument/2006/relationships/hyperlink" Target="https://www.youtube.com/watch?v=PekE7-55FZw" TargetMode="External"/><Relationship Id="rId34" Type="http://schemas.openxmlformats.org/officeDocument/2006/relationships/hyperlink" Target="https://www.youtube.com/watch?v=zkWRQlW6Cl4" TargetMode="External"/><Relationship Id="rId35" Type="http://schemas.openxmlformats.org/officeDocument/2006/relationships/hyperlink" Target="https://www.dw.com/de/holocaust-%C3%BCberlebende-zilli-schmidt-ist-tot/a-63520505" TargetMode="External"/><Relationship Id="rId36" Type="http://schemas.openxmlformats.org/officeDocument/2006/relationships/hyperlink" Target="https://www.focus.de/wissen/mensch/geschichte/nationalsozialismus/voelkermord-an-sinti-und-roma-kz-ueberlebende-zilli-schmidt-nachts-bin-ich-immer-noch-in-auschwitz_id_12408704.html" TargetMode="External"/><Relationship Id="rId37" Type="http://schemas.openxmlformats.org/officeDocument/2006/relationships/hyperlink" Target="https://www.faz.net/aktuell/feuilleton/begegnung-mit-zeitzeugin-zilli-schmidt-16155548.html" TargetMode="External"/><Relationship Id="rId38" Type="http://schemas.openxmlformats.org/officeDocument/2006/relationships/hyperlink" Target="https://www.mannheimer-morgen.de/orte/mannheim_artikel,-mannheim-die-erfahrene-buergerrechtlerin-zilli-schmidt-_arid,1854047.html" TargetMode="External"/><Relationship Id="rId39" Type="http://schemas.openxmlformats.org/officeDocument/2006/relationships/hyperlink" Target="https://www.swr.de/swr2/leben-und-gesellschaft/was-bleibt-zilli-schmidts-vermaechtnis-swr2-leben-2022-11-30-100.html" TargetMode="External"/><Relationship Id="rId40" Type="http://schemas.openxmlformats.org/officeDocument/2006/relationships/hyperlink" Target="https://www.zdf.de/nachrichten/panorama/kz-ueberlebende-zilli-schmidt-tot-100.html" TargetMode="External"/><Relationship Id="rId41" Type="http://schemas.openxmlformats.org/officeDocument/2006/relationships/hyperlink" Target="https://lediz2.cat-lab.com/" TargetMode="External"/><Relationship Id="rId42" Type="http://schemas.openxmlformats.org/officeDocument/2006/relationships/comments" Target="comments.xml" /><Relationship Id="rId43" Type="http://schemas.microsoft.com/office/2011/relationships/commentsExtended" Target="commentsExtended.xml" /><Relationship Id="rId44" Type="http://schemas.microsoft.com/office/2018/08/relationships/commentsExtensible" Target="commentsExtensible.xml" /><Relationship Id="rId45" Type="http://schemas.microsoft.com/office/2016/09/relationships/commentsIds" Target="commentsIds.xml" /><Relationship Id="rId46"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9F997-E23E-0543-BFD9-CE9FC340A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ONLYOFFICE/7.3.3.49</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Fabian Heindl;Markus Gloe</dc:creator>
  <cp:keywords/>
  <dc:description/>
  <cp:lastModifiedBy>Lisa Schwendemann</cp:lastModifiedBy>
  <cp:revision>9</cp:revision>
  <dcterms:created xsi:type="dcterms:W3CDTF">2023-02-17T15:00:00Z</dcterms:created>
  <dcterms:modified xsi:type="dcterms:W3CDTF">2023-03-31T05:16:23Z</dcterms:modified>
</cp:coreProperties>
</file>